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35" w:rsidRPr="00314E3B" w:rsidRDefault="00411635" w:rsidP="00411635">
      <w:pPr>
        <w:jc w:val="left"/>
        <w:rPr>
          <w:rFonts w:ascii="仿宋_GB2312" w:eastAsia="仿宋_GB2312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t>附件5：</w:t>
      </w:r>
    </w:p>
    <w:p w:rsidR="00411635" w:rsidRPr="00314E3B" w:rsidRDefault="00411635" w:rsidP="00411635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4E3B">
        <w:rPr>
          <w:rFonts w:asciiTheme="majorEastAsia" w:eastAsiaTheme="majorEastAsia" w:hAnsiTheme="majorEastAsia" w:hint="eastAsia"/>
          <w:b/>
          <w:sz w:val="36"/>
          <w:szCs w:val="36"/>
        </w:rPr>
        <w:t>关于建议撤销中国总会计师协会</w:t>
      </w:r>
    </w:p>
    <w:p w:rsidR="00411635" w:rsidRPr="00314E3B" w:rsidRDefault="00411635" w:rsidP="00411635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4E3B">
        <w:rPr>
          <w:rFonts w:asciiTheme="majorEastAsia" w:eastAsiaTheme="majorEastAsia" w:hAnsiTheme="majorEastAsia" w:hint="eastAsia"/>
          <w:b/>
          <w:sz w:val="36"/>
          <w:szCs w:val="36"/>
        </w:rPr>
        <w:t>电力分会、冶金分会的议案</w:t>
      </w:r>
    </w:p>
    <w:p w:rsidR="00411635" w:rsidRPr="00314E3B" w:rsidRDefault="00411635" w:rsidP="00411635">
      <w:pPr>
        <w:jc w:val="center"/>
        <w:rPr>
          <w:rFonts w:ascii="仿宋_GB2312" w:eastAsia="仿宋_GB2312"/>
          <w:sz w:val="30"/>
          <w:szCs w:val="30"/>
        </w:rPr>
      </w:pPr>
    </w:p>
    <w:p w:rsidR="00411635" w:rsidRPr="00314E3B" w:rsidRDefault="00411635" w:rsidP="00411635">
      <w:pPr>
        <w:ind w:firstLineChars="210" w:firstLine="630"/>
        <w:rPr>
          <w:rFonts w:ascii="仿宋_GB2312" w:eastAsia="仿宋_GB2312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t>近期，中总协接到财政部人教司《关于开展部主管社团分支机构清理规范工作的通知》(财人干[2016]370号)，立即对《通知》中要求开展的清理规范工作进行研究部署，对所属分会、代表处进行了全面梳理和清理整顿。根据反馈意见，鉴于中总协电力分会、冶金分会长期未开展业务活动，按照《民政部关于贯彻落实国务院取消全国性社会团体分支机构、代表机构登记行政审批项目的决定有关问题的通知》（民发[2014]38号）有关规定，</w:t>
      </w:r>
      <w:bookmarkStart w:id="0" w:name="_GoBack"/>
      <w:bookmarkEnd w:id="0"/>
      <w:r w:rsidRPr="00314E3B">
        <w:rPr>
          <w:rFonts w:ascii="仿宋_GB2312" w:eastAsia="仿宋_GB2312" w:hint="eastAsia"/>
          <w:sz w:val="30"/>
          <w:szCs w:val="30"/>
        </w:rPr>
        <w:t>建议撤销以上两家分会。</w:t>
      </w:r>
    </w:p>
    <w:p w:rsidR="00411635" w:rsidRPr="00314E3B" w:rsidRDefault="00411635" w:rsidP="0041163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t>此议案特提请常务理事会进行审议。</w:t>
      </w:r>
    </w:p>
    <w:p w:rsidR="00411635" w:rsidRPr="00314E3B" w:rsidRDefault="00411635" w:rsidP="00411635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411635" w:rsidRPr="00314E3B" w:rsidRDefault="00411635" w:rsidP="00411635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976AF9" w:rsidRPr="00411635" w:rsidRDefault="00976AF9"/>
    <w:sectPr w:rsidR="00976AF9" w:rsidRPr="00411635" w:rsidSect="00E3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C31" w:rsidRDefault="00B93C31" w:rsidP="005F70E8">
      <w:r>
        <w:separator/>
      </w:r>
    </w:p>
  </w:endnote>
  <w:endnote w:type="continuationSeparator" w:id="1">
    <w:p w:rsidR="00B93C31" w:rsidRDefault="00B93C31" w:rsidP="005F7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C31" w:rsidRDefault="00B93C31" w:rsidP="005F70E8">
      <w:r>
        <w:separator/>
      </w:r>
    </w:p>
  </w:footnote>
  <w:footnote w:type="continuationSeparator" w:id="1">
    <w:p w:rsidR="00B93C31" w:rsidRDefault="00B93C31" w:rsidP="005F7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0E8"/>
    <w:rsid w:val="00411635"/>
    <w:rsid w:val="005F70E8"/>
    <w:rsid w:val="00976AF9"/>
    <w:rsid w:val="00B93C31"/>
    <w:rsid w:val="00E3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0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0E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F70E8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2016-10-31T06:16:00Z</dcterms:created>
  <dcterms:modified xsi:type="dcterms:W3CDTF">2016-10-31T06:24:00Z</dcterms:modified>
</cp:coreProperties>
</file>