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FB" w:rsidRDefault="006652FB" w:rsidP="006652FB">
      <w:pPr>
        <w:rPr>
          <w:rFonts w:ascii="仿宋_GB2312" w:eastAsia="仿宋_GB2312" w:hAnsi="宋体"/>
          <w:sz w:val="30"/>
          <w:szCs w:val="30"/>
        </w:rPr>
      </w:pPr>
      <w:r>
        <w:rPr>
          <w:rFonts w:ascii="仿宋_GB2312" w:eastAsia="仿宋_GB2312" w:hAnsi="宋体" w:hint="eastAsia"/>
          <w:sz w:val="30"/>
          <w:szCs w:val="30"/>
        </w:rPr>
        <w:t>附件：</w:t>
      </w:r>
    </w:p>
    <w:p w:rsidR="006652FB" w:rsidRDefault="006652FB" w:rsidP="006652FB">
      <w:pPr>
        <w:spacing w:line="360" w:lineRule="auto"/>
        <w:ind w:firstLine="600"/>
        <w:jc w:val="center"/>
        <w:rPr>
          <w:rFonts w:ascii="宋体" w:hAnsi="宋体"/>
          <w:b/>
          <w:sz w:val="36"/>
          <w:szCs w:val="36"/>
        </w:rPr>
      </w:pPr>
      <w:r w:rsidRPr="00777F74">
        <w:rPr>
          <w:rFonts w:ascii="宋体" w:hAnsi="宋体" w:hint="eastAsia"/>
          <w:b/>
          <w:sz w:val="36"/>
          <w:szCs w:val="36"/>
        </w:rPr>
        <w:t>中国总会计师协会</w:t>
      </w:r>
      <w:r>
        <w:rPr>
          <w:rFonts w:ascii="宋体" w:hAnsi="宋体" w:hint="eastAsia"/>
          <w:b/>
          <w:sz w:val="36"/>
          <w:szCs w:val="36"/>
        </w:rPr>
        <w:t>2017年第一次</w:t>
      </w:r>
      <w:r w:rsidRPr="00F067FE">
        <w:rPr>
          <w:rFonts w:ascii="宋体" w:hAnsi="宋体" w:hint="eastAsia"/>
          <w:b/>
          <w:sz w:val="36"/>
          <w:szCs w:val="36"/>
        </w:rPr>
        <w:t>理事会</w:t>
      </w:r>
    </w:p>
    <w:p w:rsidR="006652FB" w:rsidRPr="00F067FE" w:rsidRDefault="006652FB" w:rsidP="006652FB">
      <w:pPr>
        <w:spacing w:line="360" w:lineRule="auto"/>
        <w:ind w:firstLine="600"/>
        <w:jc w:val="center"/>
        <w:rPr>
          <w:rFonts w:ascii="宋体" w:hAnsi="宋体"/>
          <w:b/>
          <w:sz w:val="36"/>
          <w:szCs w:val="36"/>
        </w:rPr>
      </w:pPr>
      <w:r>
        <w:rPr>
          <w:rFonts w:ascii="宋体" w:hAnsi="宋体" w:hint="eastAsia"/>
          <w:b/>
          <w:sz w:val="36"/>
          <w:szCs w:val="36"/>
        </w:rPr>
        <w:t>（常务理事会）</w:t>
      </w:r>
      <w:r w:rsidRPr="00F067FE">
        <w:rPr>
          <w:rFonts w:ascii="宋体" w:hAnsi="宋体" w:hint="eastAsia"/>
          <w:b/>
          <w:sz w:val="36"/>
          <w:szCs w:val="36"/>
        </w:rPr>
        <w:t>会议纪要</w:t>
      </w:r>
    </w:p>
    <w:p w:rsidR="006652FB" w:rsidRPr="001461F2" w:rsidRDefault="006652FB" w:rsidP="006652FB">
      <w:pPr>
        <w:spacing w:line="360" w:lineRule="auto"/>
        <w:ind w:firstLine="600"/>
        <w:rPr>
          <w:rFonts w:ascii="宋体" w:hAnsi="宋体"/>
          <w:b/>
          <w:sz w:val="36"/>
          <w:szCs w:val="36"/>
        </w:rPr>
      </w:pPr>
    </w:p>
    <w:p w:rsidR="006652FB" w:rsidRDefault="006652FB" w:rsidP="006652FB">
      <w:pPr>
        <w:tabs>
          <w:tab w:val="left" w:pos="426"/>
          <w:tab w:val="left" w:pos="709"/>
        </w:tabs>
        <w:ind w:firstLine="630"/>
        <w:jc w:val="center"/>
        <w:rPr>
          <w:rFonts w:ascii="仿宋_GB2312" w:eastAsia="仿宋_GB2312" w:hAnsi="宋体" w:cs="宋体"/>
          <w:sz w:val="30"/>
          <w:szCs w:val="30"/>
        </w:rPr>
      </w:pPr>
      <w:r w:rsidRPr="002E18ED">
        <w:rPr>
          <w:rFonts w:ascii="仿宋_GB2312" w:eastAsia="仿宋_GB2312" w:hAnsi="宋体" w:cs="宋体" w:hint="eastAsia"/>
          <w:sz w:val="30"/>
          <w:szCs w:val="30"/>
        </w:rPr>
        <w:t>中国总会计师协会（以下简称中总协）于201</w:t>
      </w:r>
      <w:r>
        <w:rPr>
          <w:rFonts w:ascii="仿宋_GB2312" w:eastAsia="仿宋_GB2312" w:hAnsi="宋体" w:cs="宋体" w:hint="eastAsia"/>
          <w:sz w:val="30"/>
          <w:szCs w:val="30"/>
        </w:rPr>
        <w:t>7</w:t>
      </w:r>
      <w:r w:rsidRPr="002E18ED">
        <w:rPr>
          <w:rFonts w:ascii="仿宋_GB2312" w:eastAsia="仿宋_GB2312" w:hAnsi="宋体" w:cs="宋体" w:hint="eastAsia"/>
          <w:sz w:val="30"/>
          <w:szCs w:val="30"/>
        </w:rPr>
        <w:t>年</w:t>
      </w:r>
      <w:r>
        <w:rPr>
          <w:rFonts w:ascii="仿宋_GB2312" w:eastAsia="仿宋_GB2312" w:hAnsi="宋体" w:cs="宋体" w:hint="eastAsia"/>
          <w:sz w:val="30"/>
          <w:szCs w:val="30"/>
        </w:rPr>
        <w:t>3</w:t>
      </w:r>
      <w:r w:rsidRPr="002E18ED">
        <w:rPr>
          <w:rFonts w:ascii="仿宋_GB2312" w:eastAsia="仿宋_GB2312" w:hAnsi="宋体" w:cs="宋体" w:hint="eastAsia"/>
          <w:sz w:val="30"/>
          <w:szCs w:val="30"/>
        </w:rPr>
        <w:t>月</w:t>
      </w:r>
      <w:r>
        <w:rPr>
          <w:rFonts w:ascii="仿宋_GB2312" w:eastAsia="仿宋_GB2312" w:hAnsi="宋体" w:cs="宋体" w:hint="eastAsia"/>
          <w:sz w:val="30"/>
          <w:szCs w:val="30"/>
        </w:rPr>
        <w:t>6日</w:t>
      </w:r>
      <w:r w:rsidRPr="002E18ED">
        <w:rPr>
          <w:rFonts w:ascii="仿宋_GB2312" w:eastAsia="仿宋_GB2312" w:hAnsi="宋体" w:cs="宋体" w:hint="eastAsia"/>
          <w:sz w:val="30"/>
          <w:szCs w:val="30"/>
        </w:rPr>
        <w:t>以通讯方式召开了</w:t>
      </w:r>
      <w:r>
        <w:rPr>
          <w:rFonts w:ascii="仿宋_GB2312" w:eastAsia="仿宋_GB2312" w:hAnsi="宋体" w:cs="宋体" w:hint="eastAsia"/>
          <w:sz w:val="30"/>
          <w:szCs w:val="30"/>
        </w:rPr>
        <w:t>2017年第一次理事会（常务理事会）</w:t>
      </w:r>
      <w:r w:rsidRPr="002E18ED">
        <w:rPr>
          <w:rFonts w:ascii="仿宋_GB2312" w:eastAsia="仿宋_GB2312" w:hAnsi="宋体" w:cs="宋体" w:hint="eastAsia"/>
          <w:sz w:val="30"/>
          <w:szCs w:val="30"/>
        </w:rPr>
        <w:t>，</w:t>
      </w:r>
      <w:r>
        <w:rPr>
          <w:rFonts w:ascii="仿宋_GB2312" w:eastAsia="仿宋_GB2312" w:hAnsi="宋体" w:cs="宋体" w:hint="eastAsia"/>
          <w:sz w:val="30"/>
          <w:szCs w:val="30"/>
        </w:rPr>
        <w:t>会议审议了六项议案。</w:t>
      </w:r>
      <w:r w:rsidRPr="002E18ED">
        <w:rPr>
          <w:rFonts w:ascii="仿宋_GB2312" w:eastAsia="仿宋_GB2312" w:hAnsi="宋体" w:cs="宋体" w:hint="eastAsia"/>
          <w:sz w:val="30"/>
          <w:szCs w:val="30"/>
        </w:rPr>
        <w:t>截至</w:t>
      </w:r>
      <w:r>
        <w:rPr>
          <w:rFonts w:ascii="仿宋_GB2312" w:eastAsia="仿宋_GB2312" w:hAnsi="宋体" w:cs="宋体" w:hint="eastAsia"/>
          <w:sz w:val="30"/>
          <w:szCs w:val="30"/>
        </w:rPr>
        <w:t>3</w:t>
      </w:r>
      <w:r w:rsidRPr="002E18ED">
        <w:rPr>
          <w:rFonts w:ascii="仿宋_GB2312" w:eastAsia="仿宋_GB2312" w:hAnsi="宋体" w:cs="宋体" w:hint="eastAsia"/>
          <w:sz w:val="30"/>
          <w:szCs w:val="30"/>
        </w:rPr>
        <w:t>月2</w:t>
      </w:r>
      <w:r>
        <w:rPr>
          <w:rFonts w:ascii="仿宋_GB2312" w:eastAsia="仿宋_GB2312" w:hAnsi="宋体" w:cs="宋体" w:hint="eastAsia"/>
          <w:sz w:val="30"/>
          <w:szCs w:val="30"/>
        </w:rPr>
        <w:t>7</w:t>
      </w:r>
      <w:r w:rsidRPr="002E18ED">
        <w:rPr>
          <w:rFonts w:ascii="仿宋_GB2312" w:eastAsia="仿宋_GB2312" w:hAnsi="宋体" w:cs="宋体" w:hint="eastAsia"/>
          <w:sz w:val="30"/>
          <w:szCs w:val="30"/>
        </w:rPr>
        <w:t>日</w:t>
      </w:r>
      <w:r w:rsidRPr="00A6091A">
        <w:rPr>
          <w:rFonts w:ascii="仿宋_GB2312" w:eastAsia="仿宋_GB2312" w:hAnsi="宋体" w:cs="宋体" w:hint="eastAsia"/>
          <w:sz w:val="30"/>
          <w:szCs w:val="30"/>
        </w:rPr>
        <w:t>，</w:t>
      </w:r>
      <w:r w:rsidRPr="00A6091A">
        <w:rPr>
          <w:rFonts w:ascii="仿宋_GB2312" w:eastAsia="仿宋_GB2312" w:hAnsi="宋体" w:hint="eastAsia"/>
          <w:sz w:val="30"/>
          <w:szCs w:val="30"/>
        </w:rPr>
        <w:t>各位</w:t>
      </w:r>
      <w:r w:rsidRPr="002E18ED">
        <w:rPr>
          <w:rFonts w:ascii="仿宋_GB2312" w:eastAsia="仿宋_GB2312" w:hAnsi="宋体" w:cs="宋体" w:hint="eastAsia"/>
          <w:sz w:val="30"/>
          <w:szCs w:val="30"/>
        </w:rPr>
        <w:t>理事没有提出书面异议，</w:t>
      </w:r>
    </w:p>
    <w:p w:rsidR="006652FB" w:rsidRPr="00A6091A" w:rsidRDefault="006652FB" w:rsidP="006652FB">
      <w:pPr>
        <w:tabs>
          <w:tab w:val="left" w:pos="426"/>
          <w:tab w:val="left" w:pos="709"/>
        </w:tabs>
        <w:rPr>
          <w:rFonts w:ascii="仿宋_GB2312" w:eastAsia="仿宋_GB2312" w:hAnsi="宋体"/>
          <w:sz w:val="30"/>
          <w:szCs w:val="30"/>
        </w:rPr>
      </w:pPr>
      <w:r w:rsidRPr="002E18ED">
        <w:rPr>
          <w:rFonts w:ascii="仿宋_GB2312" w:eastAsia="仿宋_GB2312" w:hAnsi="宋体" w:cs="宋体" w:hint="eastAsia"/>
          <w:sz w:val="30"/>
          <w:szCs w:val="30"/>
        </w:rPr>
        <w:t>同意</w:t>
      </w:r>
      <w:r>
        <w:rPr>
          <w:rFonts w:ascii="仿宋_GB2312" w:eastAsia="仿宋_GB2312" w:hAnsi="宋体" w:cs="宋体" w:hint="eastAsia"/>
          <w:sz w:val="30"/>
          <w:szCs w:val="30"/>
        </w:rPr>
        <w:t>所有</w:t>
      </w:r>
      <w:r w:rsidRPr="002E18ED">
        <w:rPr>
          <w:rFonts w:ascii="仿宋_GB2312" w:eastAsia="仿宋_GB2312" w:hAnsi="宋体" w:cs="宋体" w:hint="eastAsia"/>
          <w:sz w:val="30"/>
          <w:szCs w:val="30"/>
        </w:rPr>
        <w:t>议案。</w:t>
      </w:r>
    </w:p>
    <w:p w:rsidR="006652FB" w:rsidRDefault="006652FB" w:rsidP="006652FB">
      <w:pPr>
        <w:rPr>
          <w:rFonts w:ascii="仿宋_GB2312" w:eastAsia="仿宋_GB2312" w:hAnsi="宋体" w:cs="宋体"/>
          <w:sz w:val="30"/>
          <w:szCs w:val="30"/>
        </w:rPr>
      </w:pPr>
    </w:p>
    <w:p w:rsidR="006652FB" w:rsidRDefault="006652FB" w:rsidP="006652FB">
      <w:pPr>
        <w:rPr>
          <w:rFonts w:ascii="仿宋_GB2312" w:eastAsia="仿宋_GB2312" w:hAnsi="宋体" w:cs="宋体"/>
          <w:sz w:val="30"/>
          <w:szCs w:val="30"/>
        </w:rPr>
      </w:pPr>
    </w:p>
    <w:p w:rsidR="006652FB" w:rsidRDefault="006652FB" w:rsidP="006652FB">
      <w:pPr>
        <w:rPr>
          <w:rFonts w:ascii="仿宋_GB2312" w:eastAsia="仿宋_GB2312" w:hAnsi="宋体" w:cs="宋体"/>
          <w:sz w:val="30"/>
          <w:szCs w:val="30"/>
        </w:rPr>
      </w:pPr>
    </w:p>
    <w:p w:rsidR="006652FB" w:rsidRDefault="006652FB" w:rsidP="006652FB">
      <w:pPr>
        <w:tabs>
          <w:tab w:val="left" w:pos="690"/>
        </w:tabs>
        <w:ind w:firstLineChars="200" w:firstLine="600"/>
        <w:rPr>
          <w:rFonts w:ascii="仿宋_GB2312" w:eastAsia="仿宋_GB2312" w:hAnsi="仿宋"/>
          <w:sz w:val="30"/>
          <w:szCs w:val="30"/>
        </w:rPr>
      </w:pPr>
      <w:r>
        <w:rPr>
          <w:rFonts w:ascii="仿宋_GB2312" w:eastAsia="仿宋_GB2312" w:hAnsi="宋体" w:cs="宋体" w:hint="eastAsia"/>
          <w:sz w:val="30"/>
          <w:szCs w:val="30"/>
        </w:rPr>
        <w:t>附：</w:t>
      </w:r>
      <w:r>
        <w:rPr>
          <w:rFonts w:ascii="仿宋_GB2312" w:eastAsia="仿宋_GB2312" w:hAnsi="仿宋" w:hint="eastAsia"/>
          <w:sz w:val="30"/>
          <w:szCs w:val="30"/>
        </w:rPr>
        <w:t>1、中国总会计师协会2017年度工作要点；</w:t>
      </w:r>
    </w:p>
    <w:p w:rsidR="006652FB" w:rsidRDefault="006652FB" w:rsidP="006652FB">
      <w:pPr>
        <w:tabs>
          <w:tab w:val="left" w:pos="690"/>
        </w:tabs>
        <w:ind w:firstLineChars="400" w:firstLine="1200"/>
        <w:rPr>
          <w:rFonts w:ascii="仿宋_GB2312" w:eastAsia="仿宋_GB2312" w:hAnsi="仿宋"/>
          <w:sz w:val="30"/>
          <w:szCs w:val="30"/>
        </w:rPr>
      </w:pPr>
      <w:r>
        <w:rPr>
          <w:rFonts w:ascii="仿宋_GB2312" w:eastAsia="仿宋_GB2312" w:hAnsi="仿宋" w:hint="eastAsia"/>
          <w:sz w:val="30"/>
          <w:szCs w:val="30"/>
        </w:rPr>
        <w:t>2、中国总会计师协会2016年度工作总结；</w:t>
      </w:r>
    </w:p>
    <w:p w:rsidR="006652FB" w:rsidRDefault="006652FB" w:rsidP="006652FB">
      <w:pPr>
        <w:widowControl/>
        <w:ind w:leftChars="570" w:left="1647" w:hangingChars="150" w:hanging="450"/>
        <w:jc w:val="left"/>
        <w:rPr>
          <w:rFonts w:ascii="仿宋_GB2312" w:eastAsia="仿宋_GB2312" w:hAnsi="仿宋"/>
          <w:sz w:val="30"/>
          <w:szCs w:val="30"/>
        </w:rPr>
      </w:pPr>
      <w:r>
        <w:rPr>
          <w:rFonts w:ascii="仿宋_GB2312" w:eastAsia="仿宋_GB2312" w:hAnsi="仿宋" w:hint="eastAsia"/>
          <w:sz w:val="30"/>
          <w:szCs w:val="30"/>
        </w:rPr>
        <w:t>3、关于中国总会计师协会2016年度财务决算和2017年度财务预算报告的决议；</w:t>
      </w:r>
    </w:p>
    <w:p w:rsidR="006652FB" w:rsidRDefault="006652FB" w:rsidP="006652FB">
      <w:pPr>
        <w:widowControl/>
        <w:ind w:leftChars="570" w:left="1647" w:hangingChars="150" w:hanging="450"/>
        <w:jc w:val="left"/>
        <w:rPr>
          <w:rFonts w:ascii="仿宋_GB2312" w:eastAsia="仿宋_GB2312" w:hAnsi="仿宋"/>
          <w:sz w:val="30"/>
          <w:szCs w:val="30"/>
        </w:rPr>
      </w:pPr>
      <w:r>
        <w:rPr>
          <w:rFonts w:ascii="仿宋_GB2312" w:eastAsia="仿宋_GB2312" w:hAnsi="仿宋" w:hint="eastAsia"/>
          <w:sz w:val="30"/>
          <w:szCs w:val="30"/>
        </w:rPr>
        <w:t>4、关于中国总会计师协会落实与行政机关脱钩试点工作进展情况；</w:t>
      </w:r>
    </w:p>
    <w:p w:rsidR="006652FB" w:rsidRDefault="006652FB" w:rsidP="006652FB">
      <w:pPr>
        <w:spacing w:line="360" w:lineRule="auto"/>
        <w:ind w:firstLineChars="400" w:firstLine="1200"/>
        <w:rPr>
          <w:rFonts w:ascii="仿宋_GB2312" w:eastAsia="仿宋_GB2312" w:hAnsi="仿宋"/>
          <w:sz w:val="30"/>
          <w:szCs w:val="30"/>
        </w:rPr>
      </w:pPr>
      <w:r>
        <w:rPr>
          <w:rFonts w:ascii="仿宋_GB2312" w:eastAsia="仿宋_GB2312" w:hAnsi="宋体" w:hint="eastAsia"/>
          <w:sz w:val="30"/>
          <w:szCs w:val="30"/>
        </w:rPr>
        <w:t>5、</w:t>
      </w:r>
      <w:r>
        <w:rPr>
          <w:rFonts w:ascii="仿宋_GB2312" w:eastAsia="仿宋_GB2312" w:hAnsi="仿宋" w:hint="eastAsia"/>
          <w:sz w:val="30"/>
          <w:szCs w:val="30"/>
        </w:rPr>
        <w:t>关于聘请楼继伟同志担任中总协总顾问的决议</w:t>
      </w:r>
    </w:p>
    <w:p w:rsidR="006652FB" w:rsidRDefault="006652FB" w:rsidP="006652FB">
      <w:pPr>
        <w:spacing w:line="360" w:lineRule="auto"/>
        <w:ind w:leftChars="284" w:left="1946" w:hangingChars="450" w:hanging="1350"/>
        <w:rPr>
          <w:rFonts w:ascii="仿宋_GB2312" w:eastAsia="仿宋_GB2312" w:hAnsi="仿宋"/>
          <w:sz w:val="30"/>
          <w:szCs w:val="30"/>
        </w:rPr>
      </w:pPr>
      <w:r>
        <w:rPr>
          <w:rFonts w:ascii="仿宋_GB2312" w:eastAsia="仿宋_GB2312" w:hAnsi="仿宋" w:hint="eastAsia"/>
          <w:sz w:val="30"/>
          <w:szCs w:val="30"/>
        </w:rPr>
        <w:t xml:space="preserve">    6、关于增补和调整中总协副会长、常务理事和理事的</w:t>
      </w:r>
    </w:p>
    <w:p w:rsidR="006652FB" w:rsidRPr="007D28E5" w:rsidRDefault="006652FB" w:rsidP="006652FB">
      <w:pPr>
        <w:spacing w:line="360" w:lineRule="auto"/>
        <w:ind w:leftChars="783" w:left="1944" w:hangingChars="100" w:hanging="300"/>
        <w:rPr>
          <w:rFonts w:ascii="仿宋_GB2312" w:eastAsia="仿宋_GB2312" w:hAnsi="宋体"/>
          <w:sz w:val="30"/>
          <w:szCs w:val="30"/>
        </w:rPr>
      </w:pPr>
      <w:r>
        <w:rPr>
          <w:rFonts w:ascii="仿宋_GB2312" w:eastAsia="仿宋_GB2312" w:hAnsi="仿宋" w:hint="eastAsia"/>
          <w:sz w:val="30"/>
          <w:szCs w:val="30"/>
        </w:rPr>
        <w:t>决议</w:t>
      </w:r>
    </w:p>
    <w:p w:rsidR="006652FB" w:rsidRDefault="006652FB" w:rsidP="006652FB">
      <w:pPr>
        <w:spacing w:line="600" w:lineRule="exact"/>
        <w:ind w:leftChars="570" w:left="1647" w:hangingChars="150" w:hanging="450"/>
        <w:rPr>
          <w:rFonts w:ascii="仿宋_GB2312" w:eastAsia="仿宋_GB2312" w:hAnsi="仿宋"/>
          <w:sz w:val="30"/>
          <w:szCs w:val="30"/>
        </w:rPr>
      </w:pPr>
    </w:p>
    <w:p w:rsidR="006652FB" w:rsidRDefault="006652FB" w:rsidP="006652FB">
      <w:pPr>
        <w:spacing w:line="600" w:lineRule="exact"/>
        <w:ind w:leftChars="570" w:left="1647" w:hangingChars="150" w:hanging="450"/>
        <w:rPr>
          <w:rFonts w:ascii="仿宋_GB2312" w:eastAsia="仿宋_GB2312" w:hAnsi="仿宋"/>
          <w:sz w:val="30"/>
          <w:szCs w:val="30"/>
        </w:rPr>
      </w:pPr>
    </w:p>
    <w:p w:rsidR="006652FB" w:rsidRDefault="006652FB" w:rsidP="006652FB">
      <w:pPr>
        <w:rPr>
          <w:rFonts w:ascii="仿宋_GB2312" w:eastAsia="仿宋_GB2312" w:hAnsi="宋体"/>
          <w:sz w:val="30"/>
          <w:szCs w:val="30"/>
        </w:rPr>
      </w:pPr>
      <w:r>
        <w:rPr>
          <w:rFonts w:ascii="仿宋_GB2312" w:eastAsia="仿宋_GB2312" w:hAnsi="宋体" w:hint="eastAsia"/>
          <w:sz w:val="30"/>
          <w:szCs w:val="30"/>
        </w:rPr>
        <w:lastRenderedPageBreak/>
        <w:t>附1：</w:t>
      </w:r>
    </w:p>
    <w:p w:rsidR="006652FB" w:rsidRDefault="006652FB" w:rsidP="006652FB">
      <w:pPr>
        <w:tabs>
          <w:tab w:val="left" w:pos="720"/>
        </w:tabs>
        <w:ind w:right="960" w:firstLineChars="245" w:firstLine="885"/>
        <w:jc w:val="center"/>
        <w:rPr>
          <w:rFonts w:ascii="宋体" w:hAnsi="宋体"/>
          <w:b/>
          <w:sz w:val="36"/>
          <w:szCs w:val="36"/>
        </w:rPr>
      </w:pPr>
      <w:r>
        <w:rPr>
          <w:rFonts w:ascii="宋体" w:hAnsi="宋体" w:hint="eastAsia"/>
          <w:b/>
          <w:sz w:val="36"/>
          <w:szCs w:val="36"/>
        </w:rPr>
        <w:t>中国总会计师协会2017年度工作要点</w:t>
      </w:r>
    </w:p>
    <w:p w:rsidR="006652FB" w:rsidRDefault="006652FB" w:rsidP="006652FB">
      <w:pPr>
        <w:ind w:firstLine="600"/>
        <w:rPr>
          <w:rFonts w:ascii="仿宋_GB2312" w:eastAsia="仿宋_GB2312"/>
          <w:sz w:val="30"/>
          <w:szCs w:val="30"/>
        </w:rPr>
      </w:pPr>
    </w:p>
    <w:p w:rsidR="006652FB" w:rsidRDefault="006652FB" w:rsidP="006652FB">
      <w:pPr>
        <w:ind w:firstLine="600"/>
        <w:rPr>
          <w:rFonts w:ascii="仿宋_GB2312" w:eastAsia="仿宋_GB2312"/>
          <w:sz w:val="30"/>
          <w:szCs w:val="30"/>
        </w:rPr>
      </w:pPr>
      <w:r>
        <w:rPr>
          <w:rFonts w:ascii="仿宋_GB2312" w:eastAsia="仿宋_GB2312" w:hint="eastAsia"/>
          <w:sz w:val="30"/>
          <w:szCs w:val="30"/>
        </w:rPr>
        <w:t>2017年，在财政部党组的正确领导下，在会计司的具体指导下，在财政部有关司局的关心支持下，中国总会计师协会（以下简称中总协）将继续深入学习贯彻党的十八届五中、六中全会精神、中央经济工作会议和习近平总书记系列讲话精神，主动适应经济发展新常态，扎实推进各项工作。中总协要按照脱钩试点“五分离、五规范”的要求，积极配合落实相关工作。做好协会章程确定的各项工作，大力推动管理会计体系建设，促进提升会计行业整体管理水平，推进行业健康发展。2017年工作要点是：</w:t>
      </w:r>
    </w:p>
    <w:p w:rsidR="006652FB" w:rsidRDefault="006652FB" w:rsidP="006652FB">
      <w:pPr>
        <w:ind w:firstLine="600"/>
        <w:rPr>
          <w:rFonts w:ascii="仿宋_GB2312" w:eastAsia="仿宋_GB2312" w:hAnsi="宋体" w:cs="华文仿宋"/>
          <w:b/>
          <w:sz w:val="30"/>
          <w:szCs w:val="30"/>
        </w:rPr>
      </w:pPr>
      <w:r>
        <w:rPr>
          <w:rFonts w:ascii="仿宋_GB2312" w:eastAsia="仿宋_GB2312" w:hAnsi="宋体" w:cs="华文仿宋" w:hint="eastAsia"/>
          <w:b/>
          <w:sz w:val="30"/>
          <w:szCs w:val="30"/>
        </w:rPr>
        <w:t>一、加强中国总会计师队伍建设，提升项目实施力度</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1、积极推动大、中型企业、行政事业单位设置总会计师，组织开展总会计师和总会计师后备人员的职业培训工作，更好地服务于全国总会计师。</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2、认真贯彻实施会计领军人才战略，积极参与全国会计领军（后备）人才培养评选工作。</w:t>
      </w:r>
    </w:p>
    <w:p w:rsidR="006652FB" w:rsidRDefault="006652FB" w:rsidP="006652FB">
      <w:pPr>
        <w:ind w:firstLine="600"/>
        <w:rPr>
          <w:rFonts w:ascii="仿宋_GB2312" w:eastAsia="仿宋_GB2312" w:hAnsi="宋体" w:cs="华文仿宋"/>
          <w:sz w:val="30"/>
          <w:szCs w:val="30"/>
        </w:rPr>
      </w:pPr>
      <w:r>
        <w:rPr>
          <w:rFonts w:ascii="仿宋_GB2312" w:eastAsia="仿宋_GB2312" w:hAnsi="宋体" w:cs="华文仿宋" w:hint="eastAsia"/>
          <w:sz w:val="30"/>
          <w:szCs w:val="30"/>
        </w:rPr>
        <w:t>3、实施总会计师服务项目，推动总会计师菁英计划、履职责任保险及业务创新三位一体服务项目的实施，在总会计师素质提高、履职风险对冲及业务创新方面提供支持。</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4、继续做好总会计师优秀</w:t>
      </w:r>
      <w:hyperlink r:id="rId6" w:tgtFrame="_blank" w:history="1">
        <w:r>
          <w:rPr>
            <w:rFonts w:ascii="仿宋_GB2312" w:eastAsia="仿宋_GB2312" w:hint="eastAsia"/>
            <w:sz w:val="30"/>
            <w:szCs w:val="30"/>
          </w:rPr>
          <w:t>论文</w:t>
        </w:r>
      </w:hyperlink>
      <w:r>
        <w:rPr>
          <w:rFonts w:ascii="仿宋_GB2312" w:eastAsia="仿宋_GB2312" w:hint="eastAsia"/>
          <w:sz w:val="30"/>
          <w:szCs w:val="30"/>
        </w:rPr>
        <w:t>评选、年度立项课题</w:t>
      </w:r>
      <w:r>
        <w:rPr>
          <w:rFonts w:ascii="仿宋_GB2312" w:eastAsia="仿宋_GB2312" w:hAnsi="仿宋" w:hint="eastAsia"/>
          <w:sz w:val="30"/>
          <w:szCs w:val="30"/>
        </w:rPr>
        <w:t>评选活动</w:t>
      </w:r>
      <w:r>
        <w:rPr>
          <w:rFonts w:ascii="仿宋_GB2312" w:eastAsia="仿宋_GB2312" w:hint="eastAsia"/>
          <w:sz w:val="30"/>
          <w:szCs w:val="30"/>
        </w:rPr>
        <w:t>及特别立项课题研究工作，通过科学的学术成果评价标准，提</w:t>
      </w:r>
      <w:r>
        <w:rPr>
          <w:rFonts w:ascii="仿宋_GB2312" w:eastAsia="仿宋_GB2312" w:hint="eastAsia"/>
          <w:sz w:val="30"/>
          <w:szCs w:val="30"/>
        </w:rPr>
        <w:lastRenderedPageBreak/>
        <w:t>升会计理论成果的实际应用价值。</w:t>
      </w:r>
    </w:p>
    <w:p w:rsidR="006652FB" w:rsidRDefault="006652FB" w:rsidP="006652FB">
      <w:pPr>
        <w:ind w:firstLine="600"/>
        <w:rPr>
          <w:rFonts w:ascii="仿宋_GB2312" w:eastAsia="仿宋_GB2312"/>
          <w:b/>
          <w:sz w:val="30"/>
          <w:szCs w:val="30"/>
        </w:rPr>
      </w:pPr>
      <w:r>
        <w:rPr>
          <w:rFonts w:ascii="仿宋_GB2312" w:eastAsia="仿宋_GB2312" w:hint="eastAsia"/>
          <w:b/>
          <w:sz w:val="30"/>
          <w:szCs w:val="30"/>
        </w:rPr>
        <w:t>二、发展中国管理会计事业，推动人才培养</w:t>
      </w:r>
    </w:p>
    <w:p w:rsidR="006652FB" w:rsidRDefault="006652FB" w:rsidP="006652FB">
      <w:pPr>
        <w:tabs>
          <w:tab w:val="left" w:pos="7513"/>
        </w:tabs>
        <w:ind w:firstLineChars="200" w:firstLine="600"/>
        <w:rPr>
          <w:rFonts w:ascii="仿宋_GB2312" w:eastAsia="仿宋_GB2312" w:hAnsi="宋体"/>
          <w:sz w:val="30"/>
          <w:szCs w:val="30"/>
          <w:lang w:val="zh-CN"/>
        </w:rPr>
      </w:pPr>
      <w:r>
        <w:rPr>
          <w:rFonts w:ascii="仿宋_GB2312" w:eastAsia="仿宋_GB2312" w:hint="eastAsia"/>
          <w:sz w:val="30"/>
          <w:szCs w:val="30"/>
        </w:rPr>
        <w:t>1、为更好地满足管理会计理论研究与实践相结合的需要，成立管理会计评审委员会、理论与实践指导委员会。借鉴结合目前各专家库的情况，</w:t>
      </w:r>
      <w:r>
        <w:rPr>
          <w:rFonts w:ascii="仿宋_GB2312" w:eastAsia="仿宋_GB2312" w:hAnsi="宋体" w:hint="eastAsia"/>
          <w:sz w:val="30"/>
          <w:szCs w:val="30"/>
          <w:lang w:val="zh-CN"/>
        </w:rPr>
        <w:t>建立管理会计专家智库，推动管理会计理论研究与实践的发展。</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2、创建“中国管理会计实践创新平台”，促进具有中国特色管理会计理论与实践相结合，为企业和行政事业单位管理会计实务提供系统的理论指导和建设性的工作指导。</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3、创刊发行《中国管理会计》杂志，积极推动管理会计理论建设，更好地总结、展示、传播管理会计理论和实践研究成果。</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4、启动中国管理会计沙龙，适时选择讨论主题，针对性地邀请行政事业单位、国企和民企有关人员作主题发言。</w:t>
      </w:r>
    </w:p>
    <w:p w:rsidR="006652FB" w:rsidRDefault="006652FB" w:rsidP="006652FB">
      <w:pPr>
        <w:ind w:firstLineChars="200" w:firstLine="600"/>
        <w:rPr>
          <w:rFonts w:ascii="仿宋_GB2312" w:eastAsia="仿宋_GB2312" w:hAnsi="宋体"/>
          <w:sz w:val="30"/>
          <w:szCs w:val="30"/>
          <w:lang w:val="zh-CN"/>
        </w:rPr>
      </w:pPr>
      <w:r>
        <w:rPr>
          <w:rFonts w:ascii="仿宋_GB2312" w:eastAsia="仿宋_GB2312" w:hint="eastAsia"/>
          <w:sz w:val="30"/>
          <w:szCs w:val="30"/>
        </w:rPr>
        <w:t>5、启动管理会计师培训，</w:t>
      </w:r>
      <w:r>
        <w:rPr>
          <w:rFonts w:ascii="仿宋_GB2312" w:eastAsia="仿宋_GB2312" w:hAnsi="宋体" w:hint="eastAsia"/>
          <w:sz w:val="30"/>
          <w:szCs w:val="30"/>
          <w:lang w:val="zh-CN"/>
        </w:rPr>
        <w:t>设置初级、中级、高级、特级四级能力水平证书，通过线上线下相结合的培训，推进中国管理会计师队伍建设。（初级培训以线上为主，中级培训线上线下结合，高级培训以线下为主，特级通过评审选出）。</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6、为</w:t>
      </w:r>
      <w:r>
        <w:rPr>
          <w:rFonts w:ascii="仿宋_GB2312" w:eastAsia="仿宋_GB2312" w:hAnsi="仿宋" w:hint="eastAsia"/>
          <w:sz w:val="30"/>
          <w:szCs w:val="30"/>
        </w:rPr>
        <w:t>加强管理会计体系建设，</w:t>
      </w:r>
      <w:r>
        <w:rPr>
          <w:rFonts w:ascii="仿宋_GB2312" w:eastAsia="仿宋_GB2312" w:hint="eastAsia"/>
          <w:sz w:val="30"/>
          <w:szCs w:val="30"/>
        </w:rPr>
        <w:t>继续进行</w:t>
      </w:r>
      <w:r>
        <w:rPr>
          <w:rFonts w:ascii="仿宋_GB2312" w:eastAsia="仿宋_GB2312" w:hAnsi="仿宋" w:hint="eastAsia"/>
          <w:sz w:val="30"/>
          <w:szCs w:val="30"/>
        </w:rPr>
        <w:t>管理会计案例征集、评选活动；组织开展管理会计理论研究，申报管理会计职业能力社团标准，</w:t>
      </w:r>
      <w:r>
        <w:rPr>
          <w:rFonts w:ascii="仿宋_GB2312" w:eastAsia="仿宋_GB2312" w:hint="eastAsia"/>
          <w:sz w:val="30"/>
          <w:szCs w:val="30"/>
        </w:rPr>
        <w:t>发布中国管理会计职业能力框架。</w:t>
      </w:r>
    </w:p>
    <w:p w:rsidR="006652FB" w:rsidRDefault="006652FB" w:rsidP="006652FB">
      <w:pPr>
        <w:ind w:firstLineChars="200" w:firstLine="600"/>
        <w:rPr>
          <w:rFonts w:ascii="仿宋_GB2312" w:eastAsia="仿宋_GB2312" w:hAnsi="宋体" w:cs="华文仿宋"/>
          <w:sz w:val="30"/>
          <w:szCs w:val="30"/>
        </w:rPr>
      </w:pPr>
      <w:r>
        <w:rPr>
          <w:rFonts w:ascii="仿宋_GB2312" w:eastAsia="仿宋_GB2312" w:hint="eastAsia"/>
          <w:sz w:val="30"/>
          <w:szCs w:val="30"/>
        </w:rPr>
        <w:t>7、</w:t>
      </w:r>
      <w:r>
        <w:rPr>
          <w:rFonts w:ascii="仿宋_GB2312" w:eastAsia="仿宋_GB2312" w:hAnsi="宋体" w:cs="华文仿宋" w:hint="eastAsia"/>
          <w:sz w:val="30"/>
          <w:szCs w:val="30"/>
        </w:rPr>
        <w:t>组织落实以管理会计为主题的论坛、讲座等活动，增强管理会计研究的活力；完善产学研战略联盟，推动管理会计研究</w:t>
      </w:r>
      <w:r>
        <w:rPr>
          <w:rFonts w:ascii="仿宋_GB2312" w:eastAsia="仿宋_GB2312" w:hAnsi="宋体" w:cs="华文仿宋" w:hint="eastAsia"/>
          <w:sz w:val="30"/>
          <w:szCs w:val="30"/>
        </w:rPr>
        <w:lastRenderedPageBreak/>
        <w:t>成果的创新发展、实践落地。</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8、遵循管理会计人才发展规律，积极推动管理会计能力水平测试项目纳入到国家人才培养体系中，为管理会计人才培养奠定坚实的基础。</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三、完善培训、资格认证项目体系和工作规划，加强行业监管</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1、精心打造、完善适合财务高端人才建设的培训课程。持续提升行业资格认证项目体系人员的任职能力和职业道德水平，切实发挥中总协的高端引领作用，满足经济社会快速发展对会计人员提出的要求。</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2、提升中总协目前已开展的总会计师、税务会计师、法务会计师及多类财务人员系列能力水平测试工作质量，提高项目社会影响力和认可度。</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3、加强对项目管理人员的培训，提高对中总协工作及培训认证项目的认识。摸索培训市场规律和广大财务人员的学习需求，强化责任意识、使命感，为提高培训认证工作水平贡献力量。</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4、加强财税培训市场的行业监管。面向社会征询优质社会培训机构，调动多方积极性，有序、规范、有效开展中总协培训认证项目，项目管理实行责任制，取消不作为、违规宣传项目、不规范操作的社会培训机构的培训资格。</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5、提升总会计师、税务会计师及各类财务人员系列项目的水平能力测试工作质量，强化责任意识，完善考试安全保密制度，</w:t>
      </w:r>
      <w:r>
        <w:rPr>
          <w:rFonts w:ascii="仿宋_GB2312" w:eastAsia="仿宋_GB2312" w:hint="eastAsia"/>
          <w:sz w:val="30"/>
          <w:szCs w:val="30"/>
        </w:rPr>
        <w:lastRenderedPageBreak/>
        <w:t>加强考试组织管理工作，净化考试环境，提高项目的社会认可度。</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6、做好培训课程体系建设，提高培训内容的前瞻性和指导性，探索符合网络培训特点的组织管理模式，推进中总协网络培训。</w:t>
      </w:r>
    </w:p>
    <w:p w:rsidR="006652FB" w:rsidRDefault="006652FB" w:rsidP="006652FB">
      <w:pPr>
        <w:ind w:firstLine="585"/>
        <w:rPr>
          <w:rFonts w:ascii="仿宋_GB2312" w:eastAsia="仿宋_GB2312"/>
          <w:b/>
          <w:sz w:val="30"/>
          <w:szCs w:val="30"/>
        </w:rPr>
      </w:pPr>
      <w:r>
        <w:rPr>
          <w:rFonts w:ascii="仿宋_GB2312" w:eastAsia="仿宋_GB2312" w:hint="eastAsia"/>
          <w:b/>
          <w:sz w:val="30"/>
          <w:szCs w:val="30"/>
        </w:rPr>
        <w:t>四、加强信息化建设，发挥大数据作用</w:t>
      </w:r>
    </w:p>
    <w:p w:rsidR="006652FB" w:rsidRDefault="006652FB" w:rsidP="006652FB">
      <w:pPr>
        <w:ind w:firstLine="585"/>
        <w:rPr>
          <w:rFonts w:ascii="仿宋_GB2312" w:eastAsia="仿宋_GB2312"/>
          <w:sz w:val="30"/>
          <w:szCs w:val="30"/>
        </w:rPr>
      </w:pPr>
      <w:r>
        <w:rPr>
          <w:rFonts w:ascii="仿宋_GB2312" w:eastAsia="仿宋_GB2312" w:hint="eastAsia"/>
          <w:sz w:val="30"/>
          <w:szCs w:val="30"/>
        </w:rPr>
        <w:t>1、建立总会计师及履行总会计师职权、职责、职能的财务管理负责人的信息档案，加强总会计师人力资源信息化建设；积极参与财政部的会计信息化建设项目，通过政府购买服务，承担信息档案建设和管理会计信息化建设。</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2、完善中总协会员数据库建设，优化现有会员信息管理软件，加强基础数据管理，提升信息化服务水平。开展中总协网络信息安全改造工作，提升网络信息安全防护水平。</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3、完善中总协人才库、专家智库、师资库，实现各类人才数据信息动态维护和管理。探索符合网络签注、网络培训特点的组织管理模式，完善功能，丰富内容。</w:t>
      </w:r>
    </w:p>
    <w:p w:rsidR="006652FB" w:rsidRDefault="006652FB" w:rsidP="006652FB">
      <w:pPr>
        <w:ind w:firstLineChars="148" w:firstLine="446"/>
        <w:rPr>
          <w:rFonts w:ascii="仿宋_GB2312" w:eastAsia="仿宋_GB2312"/>
          <w:b/>
          <w:sz w:val="30"/>
          <w:szCs w:val="30"/>
        </w:rPr>
      </w:pPr>
      <w:r>
        <w:rPr>
          <w:rFonts w:ascii="仿宋_GB2312" w:eastAsia="仿宋_GB2312" w:hint="eastAsia"/>
          <w:b/>
          <w:sz w:val="30"/>
          <w:szCs w:val="30"/>
        </w:rPr>
        <w:t>五、加强对外交流与合作，扩大中总协的合作领域</w:t>
      </w:r>
    </w:p>
    <w:p w:rsidR="006652FB" w:rsidRDefault="006652FB" w:rsidP="006652FB">
      <w:pPr>
        <w:rPr>
          <w:rFonts w:ascii="仿宋_GB2312" w:eastAsia="仿宋_GB2312"/>
          <w:sz w:val="30"/>
          <w:szCs w:val="30"/>
        </w:rPr>
      </w:pPr>
      <w:r>
        <w:rPr>
          <w:rFonts w:ascii="仿宋_GB2312" w:eastAsia="仿宋_GB2312" w:hint="eastAsia"/>
          <w:sz w:val="30"/>
          <w:szCs w:val="30"/>
        </w:rPr>
        <w:t xml:space="preserve">    1、 扩大中总协与国财协联及其成员组织之间的交流</w:t>
      </w:r>
      <w:r>
        <w:rPr>
          <w:rFonts w:ascii="仿宋_GB2312" w:eastAsia="仿宋_GB2312" w:hAnsi="宋体" w:cs="华文仿宋" w:hint="eastAsia"/>
          <w:bCs/>
          <w:sz w:val="30"/>
          <w:szCs w:val="30"/>
        </w:rPr>
        <w:t>互访</w:t>
      </w:r>
      <w:r>
        <w:rPr>
          <w:rFonts w:ascii="仿宋_GB2312" w:eastAsia="仿宋_GB2312" w:hint="eastAsia"/>
          <w:sz w:val="30"/>
          <w:szCs w:val="30"/>
        </w:rPr>
        <w:t xml:space="preserve">与合作，组织参加国财协联第47届世界大会，提升我国总会计师行业在国际上的话语权和影响力。 </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2、积极开展同国际会计师组织之间的交流互动，通过开展资格互认、国际化人才培养等国际合作，拓展总会计师的国际视野，提升行业竞争力和国际化水平。</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lastRenderedPageBreak/>
        <w:t>3、适时举办以管理会计为主题的国际交流研讨活动，学习借鉴国际先进理念和方法，搭建国际平台宣传我国管理会计理论与实务界取得的积极成果。</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六、发挥中总协作用，加大对地方协会、行业分会的指导支持力度</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1、积极引导地方协会、行业分会承接政府职能，不断扩大服务范围，增加服务品种，提升专业服务质量。</w:t>
      </w:r>
    </w:p>
    <w:p w:rsidR="006652FB" w:rsidRDefault="006652FB" w:rsidP="006652FB">
      <w:pPr>
        <w:ind w:firstLineChars="200" w:firstLine="600"/>
        <w:rPr>
          <w:rFonts w:ascii="仿宋_GB2312" w:eastAsia="仿宋_GB2312" w:hAnsi="宋体" w:cs="华文仿宋"/>
          <w:sz w:val="30"/>
          <w:szCs w:val="30"/>
        </w:rPr>
      </w:pPr>
      <w:r>
        <w:rPr>
          <w:rFonts w:ascii="仿宋_GB2312" w:eastAsia="仿宋_GB2312" w:hint="eastAsia"/>
          <w:sz w:val="30"/>
          <w:szCs w:val="30"/>
        </w:rPr>
        <w:t>2、</w:t>
      </w:r>
      <w:r>
        <w:rPr>
          <w:rFonts w:ascii="仿宋_GB2312" w:eastAsia="仿宋_GB2312" w:hAnsi="宋体" w:cs="华文仿宋" w:hint="eastAsia"/>
          <w:sz w:val="30"/>
          <w:szCs w:val="30"/>
        </w:rPr>
        <w:t>建立中总协同地方协会、行业分会秘书处之间的定期沟通协调机制，为地方协会、行业分会搭建经验交流平台，交流管理经验，形成“全国一盘棋”的良好局面。</w:t>
      </w:r>
    </w:p>
    <w:p w:rsidR="006652FB" w:rsidRDefault="006652FB" w:rsidP="006652FB">
      <w:pPr>
        <w:ind w:firstLine="660"/>
        <w:rPr>
          <w:rFonts w:ascii="仿宋_GB2312" w:eastAsia="仿宋_GB2312" w:hAnsi="宋体" w:cs="宋体"/>
          <w:sz w:val="30"/>
          <w:szCs w:val="30"/>
        </w:rPr>
      </w:pPr>
      <w:r>
        <w:rPr>
          <w:rFonts w:ascii="仿宋_GB2312" w:eastAsia="仿宋_GB2312" w:hAnsi="宋体" w:cs="华文仿宋" w:hint="eastAsia"/>
          <w:sz w:val="30"/>
          <w:szCs w:val="30"/>
        </w:rPr>
        <w:t>3、</w:t>
      </w:r>
      <w:r>
        <w:rPr>
          <w:rFonts w:ascii="仿宋_GB2312" w:eastAsia="仿宋_GB2312" w:hAnsi="宋体" w:cs="宋体" w:hint="eastAsia"/>
          <w:sz w:val="30"/>
          <w:szCs w:val="30"/>
        </w:rPr>
        <w:t>进一步加强对地方协会的工作指导和支持力度，加强对行业分会的业务指导和监督管理，进一步完善分会管理机制，充分发挥分会职能作用。对未成立总会计师协会的省（市、区），尝试推动成立无主管单位的省（市、区）级地方协会。</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七、以加强协会建设为主导，完善会员服务框架</w:t>
      </w:r>
    </w:p>
    <w:p w:rsidR="006652FB" w:rsidRDefault="006652FB" w:rsidP="006652FB">
      <w:pPr>
        <w:ind w:firstLine="600"/>
        <w:rPr>
          <w:rFonts w:ascii="仿宋_GB2312" w:eastAsia="仿宋_GB2312" w:hAnsi="Arial" w:cs="Arial"/>
          <w:sz w:val="30"/>
          <w:szCs w:val="30"/>
          <w:shd w:val="clear" w:color="auto" w:fill="FFFFFF"/>
        </w:rPr>
      </w:pPr>
      <w:r>
        <w:rPr>
          <w:rFonts w:ascii="仿宋_GB2312" w:eastAsia="仿宋_GB2312" w:hAnsi="Arial" w:cs="Arial" w:hint="eastAsia"/>
          <w:sz w:val="30"/>
          <w:szCs w:val="30"/>
          <w:shd w:val="clear" w:color="auto" w:fill="FFFFFF"/>
        </w:rPr>
        <w:t>1、创新会员入会模式，积极探索建立旨在提升各层级会员专业能力和综合素质的服务体系，为会员搭建交流平台。组织、鼓励会员参加中总协举办的网络在线课堂、管理会计论坛、沙龙等多种形式活动，建立会员后续学习机制。</w:t>
      </w:r>
    </w:p>
    <w:p w:rsidR="006652FB" w:rsidRDefault="006652FB" w:rsidP="006652FB">
      <w:pPr>
        <w:ind w:firstLine="600"/>
        <w:rPr>
          <w:rFonts w:ascii="仿宋_GB2312" w:eastAsia="仿宋_GB2312" w:hAnsi="Arial" w:cs="Arial"/>
          <w:sz w:val="30"/>
          <w:szCs w:val="30"/>
          <w:shd w:val="clear" w:color="auto" w:fill="FFFFFF"/>
        </w:rPr>
      </w:pPr>
      <w:r>
        <w:rPr>
          <w:rFonts w:ascii="仿宋_GB2312" w:eastAsia="仿宋_GB2312" w:hAnsi="Arial" w:cs="Arial" w:hint="eastAsia"/>
          <w:sz w:val="30"/>
          <w:szCs w:val="30"/>
          <w:shd w:val="clear" w:color="auto" w:fill="FFFFFF"/>
        </w:rPr>
        <w:t>2、深入研究总会计师及后备人才管理和服务的需求，引入会计人才评价体系，通过建立会员分级分类评价、管理和服务机制，构建中总协“总会计师（后备）人才库”，积极打造适应行</w:t>
      </w:r>
      <w:r>
        <w:rPr>
          <w:rFonts w:ascii="仿宋_GB2312" w:eastAsia="仿宋_GB2312" w:hAnsi="Arial" w:cs="Arial" w:hint="eastAsia"/>
          <w:sz w:val="30"/>
          <w:szCs w:val="30"/>
          <w:shd w:val="clear" w:color="auto" w:fill="FFFFFF"/>
        </w:rPr>
        <w:lastRenderedPageBreak/>
        <w:t>业改革要求、满足行业发展需要的会员管理与服务新格局。</w:t>
      </w:r>
    </w:p>
    <w:p w:rsidR="006652FB" w:rsidRDefault="006652FB" w:rsidP="006652FB">
      <w:pPr>
        <w:ind w:firstLine="600"/>
        <w:rPr>
          <w:rFonts w:ascii="仿宋_GB2312" w:eastAsia="仿宋_GB2312" w:hAnsi="Arial" w:cs="Arial"/>
          <w:sz w:val="30"/>
          <w:szCs w:val="30"/>
          <w:shd w:val="clear" w:color="auto" w:fill="FFFFFF"/>
        </w:rPr>
      </w:pPr>
      <w:r>
        <w:rPr>
          <w:rFonts w:ascii="仿宋_GB2312" w:eastAsia="仿宋_GB2312" w:hAnsi="Arial" w:cs="Arial" w:hint="eastAsia"/>
          <w:sz w:val="30"/>
          <w:szCs w:val="30"/>
          <w:shd w:val="clear" w:color="auto" w:fill="FFFFFF"/>
        </w:rPr>
        <w:t>3、及时、动态地向会员反映中总协活动，吸引会员关心中总协建设。</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八、进一步做好各专业委员会工作，推动各专业领域研究</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1、创新专业委员会组织架构，吸收社会专业高端力量，充实各专业委员会。</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2、发挥专业委员会的作用，紧跟行业需求，对中总协承接政府转移职能以及其他有助于发挥中总协职能作用的问题进行全面系统研究，使中总协进一步发挥提供服务、规范行为的行业组织作用。</w:t>
      </w:r>
    </w:p>
    <w:p w:rsidR="006652FB" w:rsidRDefault="006652FB" w:rsidP="006652FB">
      <w:pPr>
        <w:ind w:firstLineChars="148" w:firstLine="446"/>
        <w:rPr>
          <w:rFonts w:ascii="仿宋_GB2312" w:eastAsia="仿宋_GB2312"/>
          <w:b/>
          <w:sz w:val="30"/>
          <w:szCs w:val="30"/>
        </w:rPr>
      </w:pPr>
      <w:r>
        <w:rPr>
          <w:rFonts w:ascii="仿宋_GB2312" w:eastAsia="仿宋_GB2312" w:hint="eastAsia"/>
          <w:b/>
          <w:sz w:val="30"/>
          <w:szCs w:val="30"/>
        </w:rPr>
        <w:t>九、加强行业宣传，适时对杂志社进行改制</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1、完善宣传工作与业务工作的对接机制，把宣传工作纳入业务工作的重要环节，突出宣传主题，提升宣传时效性。</w:t>
      </w:r>
    </w:p>
    <w:p w:rsidR="006652FB" w:rsidRDefault="006652FB" w:rsidP="006652FB">
      <w:pPr>
        <w:ind w:firstLine="600"/>
        <w:rPr>
          <w:rFonts w:ascii="仿宋_GB2312" w:eastAsia="仿宋_GB2312"/>
          <w:sz w:val="30"/>
          <w:szCs w:val="30"/>
        </w:rPr>
      </w:pPr>
      <w:r>
        <w:rPr>
          <w:rFonts w:ascii="仿宋_GB2312" w:eastAsia="仿宋_GB2312" w:hint="eastAsia"/>
          <w:sz w:val="30"/>
          <w:szCs w:val="30"/>
        </w:rPr>
        <w:t>2、办好《中国总会计师》杂志，并根据《中共中央办公厅 国务院办公厅关于深化非时政类报刊出版单位体制改革的意见》要求，制定《中国总会计师》杂志体制改革工作实施方案，尽快完成杂志社转企改制工作。</w:t>
      </w:r>
    </w:p>
    <w:p w:rsidR="006652FB" w:rsidRDefault="006652FB" w:rsidP="006652FB">
      <w:pPr>
        <w:ind w:firstLineChars="100" w:firstLine="301"/>
        <w:rPr>
          <w:rFonts w:ascii="仿宋_GB2312" w:eastAsia="仿宋_GB2312"/>
          <w:b/>
          <w:sz w:val="30"/>
          <w:szCs w:val="30"/>
        </w:rPr>
      </w:pPr>
      <w:r>
        <w:rPr>
          <w:rFonts w:ascii="仿宋_GB2312" w:eastAsia="仿宋_GB2312" w:hint="eastAsia"/>
          <w:b/>
          <w:sz w:val="30"/>
          <w:szCs w:val="30"/>
        </w:rPr>
        <w:t xml:space="preserve">  十、加强秘书处建设，改进工作作风</w:t>
      </w:r>
    </w:p>
    <w:p w:rsidR="006652FB" w:rsidRDefault="006652FB" w:rsidP="006652FB">
      <w:pPr>
        <w:ind w:firstLine="660"/>
        <w:rPr>
          <w:rFonts w:ascii="仿宋_GB2312" w:eastAsia="仿宋_GB2312"/>
          <w:sz w:val="30"/>
          <w:szCs w:val="30"/>
        </w:rPr>
      </w:pPr>
      <w:r>
        <w:rPr>
          <w:rFonts w:ascii="仿宋_GB2312" w:eastAsia="仿宋_GB2312" w:hint="eastAsia"/>
          <w:sz w:val="30"/>
          <w:szCs w:val="30"/>
        </w:rPr>
        <w:t>1、加强党建工作，以“三严三实”的要求教育和引导秘书处工作人员。按照中央八项规定和习总书记系列讲话精神，加强作风建设，抓好反腐倡廉工作。有效发挥工青妇等群团组织作用。</w:t>
      </w:r>
    </w:p>
    <w:p w:rsidR="006652FB" w:rsidRDefault="006652FB" w:rsidP="006652FB">
      <w:pPr>
        <w:ind w:firstLine="660"/>
        <w:rPr>
          <w:rFonts w:ascii="仿宋_GB2312" w:eastAsia="仿宋_GB2312"/>
          <w:sz w:val="30"/>
          <w:szCs w:val="30"/>
        </w:rPr>
      </w:pPr>
      <w:r>
        <w:rPr>
          <w:rFonts w:ascii="仿宋_GB2312" w:eastAsia="仿宋_GB2312" w:hint="eastAsia"/>
          <w:sz w:val="30"/>
          <w:szCs w:val="30"/>
        </w:rPr>
        <w:t>2、建立健全秘书处内部管理机制，修订和完善各项管理制</w:t>
      </w:r>
      <w:r>
        <w:rPr>
          <w:rFonts w:ascii="仿宋_GB2312" w:eastAsia="仿宋_GB2312" w:hint="eastAsia"/>
          <w:sz w:val="30"/>
          <w:szCs w:val="30"/>
        </w:rPr>
        <w:lastRenderedPageBreak/>
        <w:t>度，规范和完善各项办公流程。建立和完善内部考核、评价、奖惩制度，提高工作人员能力素质。</w:t>
      </w:r>
    </w:p>
    <w:p w:rsidR="006652FB" w:rsidRDefault="006652FB" w:rsidP="006652FB">
      <w:pPr>
        <w:ind w:firstLine="660"/>
        <w:rPr>
          <w:rFonts w:ascii="仿宋_GB2312" w:eastAsia="仿宋_GB2312"/>
          <w:sz w:val="30"/>
          <w:szCs w:val="30"/>
        </w:rPr>
      </w:pPr>
      <w:r>
        <w:rPr>
          <w:rFonts w:ascii="仿宋_GB2312" w:eastAsia="仿宋_GB2312" w:hint="eastAsia"/>
          <w:sz w:val="30"/>
          <w:szCs w:val="30"/>
        </w:rPr>
        <w:t>3、加强中总协秘书处工作人员的培训工作，着力提升工作人员的政治素养、大局观念、服务意识。不断完善秘书处选人、用人、招聘和薪酬激励等制度，加强中总协秘书处对优秀人才的吸引力。</w:t>
      </w: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jc w:val="left"/>
        <w:rPr>
          <w:rFonts w:ascii="仿宋_GB2312" w:eastAsia="仿宋_GB2312"/>
          <w:sz w:val="30"/>
          <w:szCs w:val="30"/>
        </w:rPr>
      </w:pPr>
      <w:r>
        <w:rPr>
          <w:rFonts w:ascii="仿宋_GB2312" w:eastAsia="仿宋_GB2312" w:hint="eastAsia"/>
          <w:sz w:val="30"/>
          <w:szCs w:val="30"/>
        </w:rPr>
        <w:lastRenderedPageBreak/>
        <w:t>附2：</w:t>
      </w:r>
    </w:p>
    <w:p w:rsidR="006652FB" w:rsidRDefault="006652FB" w:rsidP="006652FB">
      <w:pPr>
        <w:tabs>
          <w:tab w:val="left" w:pos="720"/>
        </w:tabs>
        <w:ind w:right="960" w:firstLineChars="245" w:firstLine="885"/>
        <w:jc w:val="center"/>
        <w:rPr>
          <w:rFonts w:ascii="宋体" w:hAnsi="宋体"/>
          <w:b/>
          <w:sz w:val="36"/>
          <w:szCs w:val="36"/>
        </w:rPr>
      </w:pPr>
      <w:r>
        <w:rPr>
          <w:rFonts w:ascii="宋体" w:hAnsi="宋体" w:hint="eastAsia"/>
          <w:b/>
          <w:sz w:val="36"/>
          <w:szCs w:val="36"/>
        </w:rPr>
        <w:t>中国总会计师协会2016年度工作总结</w:t>
      </w:r>
    </w:p>
    <w:p w:rsidR="006652FB" w:rsidRDefault="006652FB" w:rsidP="006652FB">
      <w:pPr>
        <w:rPr>
          <w:rFonts w:ascii="仿宋_GB2312" w:eastAsia="仿宋_GB2312" w:hAnsi="宋体" w:cs="黑体"/>
          <w:bCs/>
          <w:sz w:val="30"/>
          <w:szCs w:val="30"/>
        </w:rPr>
      </w:pPr>
    </w:p>
    <w:p w:rsidR="006652FB" w:rsidRDefault="006652FB" w:rsidP="006652FB">
      <w:pPr>
        <w:widowControl/>
        <w:ind w:firstLine="600"/>
        <w:jc w:val="left"/>
        <w:rPr>
          <w:rFonts w:ascii="仿宋_GB2312" w:eastAsia="仿宋_GB2312" w:hAnsi="宋体" w:cs="宋体"/>
          <w:kern w:val="0"/>
          <w:sz w:val="30"/>
          <w:szCs w:val="30"/>
        </w:rPr>
      </w:pPr>
      <w:bookmarkStart w:id="0" w:name="OLE_LINK1"/>
      <w:r>
        <w:rPr>
          <w:rFonts w:ascii="仿宋_GB2312" w:eastAsia="仿宋_GB2312" w:hAnsi="宋体" w:cs="宋体" w:hint="eastAsia"/>
          <w:kern w:val="0"/>
          <w:sz w:val="30"/>
          <w:szCs w:val="30"/>
        </w:rPr>
        <w:t>2016年，</w:t>
      </w:r>
      <w:r>
        <w:rPr>
          <w:rFonts w:ascii="仿宋_GB2312" w:eastAsia="仿宋_GB2312" w:hAnsi="宋体" w:cs="华文仿宋" w:hint="eastAsia"/>
          <w:bCs/>
          <w:sz w:val="30"/>
          <w:szCs w:val="30"/>
        </w:rPr>
        <w:t>中国总会计师协会(以下简称中总协)在</w:t>
      </w:r>
      <w:r>
        <w:rPr>
          <w:rFonts w:ascii="仿宋_GB2312" w:eastAsia="仿宋_GB2312" w:hAnsi="宋体" w:cs="宋体" w:hint="eastAsia"/>
          <w:kern w:val="0"/>
          <w:sz w:val="30"/>
          <w:szCs w:val="30"/>
        </w:rPr>
        <w:t>财政部党组的正确领导下，在会计司的具体指导下，在有关司局的关心支持下,紧密结合工作计划，把握国际国内经济社会发展形势，围绕财政经济中心工作和会计改革的需要，</w:t>
      </w:r>
      <w:r>
        <w:rPr>
          <w:rFonts w:ascii="仿宋_GB2312" w:eastAsia="仿宋_GB2312" w:hAnsi="宋体" w:cs="华文仿宋" w:hint="eastAsia"/>
          <w:bCs/>
          <w:sz w:val="30"/>
          <w:szCs w:val="30"/>
        </w:rPr>
        <w:t>按照中总协章程规定的业务范围，在推动管理会计工作，</w:t>
      </w:r>
      <w:r>
        <w:rPr>
          <w:rFonts w:ascii="仿宋_GB2312" w:eastAsia="仿宋_GB2312" w:hAnsi="宋体" w:cs="宋体" w:hint="eastAsia"/>
          <w:kern w:val="0"/>
          <w:sz w:val="30"/>
          <w:szCs w:val="30"/>
        </w:rPr>
        <w:t>课题研究、会员服务等各项工作中取得了较为显著的成绩。主要包括以下五个部分：</w:t>
      </w:r>
    </w:p>
    <w:bookmarkEnd w:id="0"/>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一、</w:t>
      </w:r>
      <w:r>
        <w:rPr>
          <w:rFonts w:ascii="仿宋_GB2312" w:eastAsia="仿宋_GB2312" w:hAnsi="宋体" w:cs="华文仿宋" w:hint="eastAsia"/>
          <w:b/>
          <w:bCs/>
          <w:sz w:val="30"/>
          <w:szCs w:val="30"/>
        </w:rPr>
        <w:t>加强协会自身建设，提升服务和管理能力</w:t>
      </w:r>
    </w:p>
    <w:p w:rsidR="006652FB" w:rsidRDefault="006652FB" w:rsidP="006652FB">
      <w:pPr>
        <w:tabs>
          <w:tab w:val="center" w:pos="4443"/>
        </w:tabs>
        <w:ind w:firstLineChars="198" w:firstLine="596"/>
        <w:rPr>
          <w:rFonts w:ascii="仿宋_GB2312" w:eastAsia="仿宋_GB2312" w:hAnsi="宋体" w:cs="华文仿宋"/>
          <w:b/>
          <w:bCs/>
          <w:sz w:val="30"/>
          <w:szCs w:val="30"/>
        </w:rPr>
      </w:pPr>
      <w:r>
        <w:rPr>
          <w:rFonts w:ascii="仿宋_GB2312" w:eastAsia="仿宋_GB2312" w:hAnsi="宋体" w:cs="华文仿宋" w:hint="eastAsia"/>
          <w:b/>
          <w:bCs/>
          <w:sz w:val="30"/>
          <w:szCs w:val="30"/>
        </w:rPr>
        <w:t>1、充分发挥理事会和常务理事会的决策职能。</w:t>
      </w:r>
    </w:p>
    <w:p w:rsidR="006652FB" w:rsidRDefault="006652FB" w:rsidP="006652FB">
      <w:pPr>
        <w:ind w:firstLine="602"/>
        <w:rPr>
          <w:rFonts w:ascii="仿宋_GB2312" w:eastAsia="仿宋_GB2312" w:hAnsi="宋体"/>
          <w:sz w:val="30"/>
          <w:szCs w:val="30"/>
        </w:rPr>
      </w:pPr>
      <w:r>
        <w:rPr>
          <w:rFonts w:ascii="仿宋_GB2312" w:eastAsia="仿宋_GB2312" w:hAnsi="宋体" w:hint="eastAsia"/>
          <w:sz w:val="30"/>
          <w:szCs w:val="30"/>
        </w:rPr>
        <w:t>3月份，中总协召开了第五届理事会第三次会议暨常务理事会第五次会议，200余位理事、常务理事参加了会议。会议审议通过了5项议案，会长刘红薇向理事会报告了《中国总会计师协会2016年度工作要点和2015年度工作总结》；10月份，协会采用通讯方式召开了2016年度第二次常务理事会议，审议通过了《关于设立“中国管理会计专家委员会”的议案》、《关于调整部分专门委员会及负责人的议案》等议案。</w:t>
      </w:r>
    </w:p>
    <w:p w:rsidR="006652FB" w:rsidRDefault="006652FB" w:rsidP="006652FB">
      <w:pPr>
        <w:ind w:left="155" w:firstLine="420"/>
        <w:rPr>
          <w:rFonts w:ascii="仿宋_GB2312" w:eastAsia="仿宋_GB2312" w:hAnsi="仿宋_GB2312" w:cs="仿宋_GB2312"/>
          <w:b/>
          <w:sz w:val="30"/>
          <w:szCs w:val="30"/>
        </w:rPr>
      </w:pPr>
      <w:r>
        <w:rPr>
          <w:rFonts w:ascii="仿宋_GB2312" w:eastAsia="仿宋_GB2312" w:hAnsi="仿宋_GB2312" w:cs="仿宋_GB2312" w:hint="eastAsia"/>
          <w:b/>
          <w:sz w:val="30"/>
          <w:szCs w:val="30"/>
        </w:rPr>
        <w:t>2、组织各种会员活动，增强协会凝聚力。</w:t>
      </w:r>
    </w:p>
    <w:p w:rsidR="006652FB" w:rsidRDefault="006652FB" w:rsidP="006652FB">
      <w:pPr>
        <w:ind w:leftChars="74" w:left="155"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（1）以“投资战略与价值创造”为主题，举办管理会计论坛。11月3日，中总协与中国财政学会和中国兵器装备集团公司在北京共同举办“2016中国管理会计论坛”。论坛邀请了政府部</w:t>
      </w:r>
      <w:r>
        <w:rPr>
          <w:rFonts w:ascii="仿宋_GB2312" w:eastAsia="仿宋_GB2312" w:hAnsi="仿宋_GB2312" w:cs="仿宋_GB2312" w:hint="eastAsia"/>
          <w:sz w:val="30"/>
          <w:szCs w:val="30"/>
        </w:rPr>
        <w:lastRenderedPageBreak/>
        <w:t>门领导、管理会计领域专家学者、企业领导者、总会计师等重要嘉宾，就如何运用、丰富和创新管理会计理念、工具与方法，积极参与企业投资战略规划、决策制定及组织实施，实现管理升级，增强核心竞争力和价值创造力进行深入解读，为有力推动和发展中国特色管理会计的体系建设建言献策。</w:t>
      </w:r>
    </w:p>
    <w:p w:rsidR="006652FB" w:rsidRDefault="006652FB" w:rsidP="006652FB">
      <w:pPr>
        <w:ind w:firstLineChars="200" w:firstLine="600"/>
        <w:rPr>
          <w:rFonts w:ascii="仿宋_GB2312" w:eastAsia="仿宋_GB2312" w:hAnsi="宋体"/>
          <w:sz w:val="30"/>
          <w:szCs w:val="30"/>
        </w:rPr>
      </w:pPr>
      <w:r>
        <w:rPr>
          <w:rFonts w:ascii="仿宋_GB2312" w:eastAsia="仿宋_GB2312" w:hAnsi="仿宋_GB2312" w:cs="仿宋_GB2312" w:hint="eastAsia"/>
          <w:sz w:val="30"/>
          <w:szCs w:val="30"/>
        </w:rPr>
        <w:t>（2）以</w:t>
      </w:r>
      <w:r>
        <w:rPr>
          <w:rFonts w:ascii="仿宋_GB2312" w:eastAsia="仿宋_GB2312" w:hint="eastAsia"/>
          <w:sz w:val="30"/>
          <w:szCs w:val="30"/>
        </w:rPr>
        <w:t>“新常态下，两岸企业合作新契机”为主题，举办“2016海峡两岸首席财务官论坛”。4月22日，由中总协与台湾中华财</w:t>
      </w:r>
      <w:r>
        <w:rPr>
          <w:rFonts w:ascii="仿宋_GB2312" w:eastAsia="仿宋_GB2312" w:hAnsi="宋体" w:hint="eastAsia"/>
          <w:sz w:val="30"/>
          <w:szCs w:val="30"/>
        </w:rPr>
        <w:t>务主持人协会共同举办,中总协民营企业分会、新沪商联合会联合承办的“2016海峡两岸首席财务官论坛”在上海隆重举行。来自财政部、国务院台湾事务办公室等有关部门和单位领导，大陆及台湾地区知名专家学者、企业家、首席财务官等约300位嘉宾出席会议，围绕论坛主题进行深入的交流与研讨，以期在经济新常态下，共同加强海峡两岸企业间经济合作，推动两岸首席财务官专业交流，实现互利合作共赢。</w:t>
      </w:r>
    </w:p>
    <w:p w:rsidR="006652FB" w:rsidRDefault="006652FB" w:rsidP="006652FB">
      <w:pPr>
        <w:ind w:firstLineChars="200" w:firstLine="600"/>
        <w:rPr>
          <w:rFonts w:ascii="仿宋_GB2312" w:eastAsia="仿宋_GB2312"/>
          <w:sz w:val="30"/>
          <w:szCs w:val="30"/>
        </w:rPr>
      </w:pPr>
      <w:r>
        <w:rPr>
          <w:rFonts w:ascii="仿宋_GB2312" w:eastAsia="仿宋_GB2312" w:hAnsi="仿宋_GB2312" w:cs="仿宋_GB2312" w:hint="eastAsia"/>
          <w:sz w:val="30"/>
          <w:szCs w:val="30"/>
        </w:rPr>
        <w:t>（3）11月4日，</w:t>
      </w:r>
      <w:r>
        <w:rPr>
          <w:rFonts w:ascii="仿宋_GB2312" w:eastAsia="仿宋_GB2312" w:hint="eastAsia"/>
          <w:sz w:val="30"/>
          <w:szCs w:val="30"/>
        </w:rPr>
        <w:t>中总协与</w:t>
      </w:r>
      <w:r>
        <w:rPr>
          <w:rFonts w:ascii="仿宋_GB2312" w:eastAsia="仿宋_GB2312" w:hAnsi="仿宋_GB2312" w:cs="仿宋_GB2312" w:hint="eastAsia"/>
          <w:sz w:val="30"/>
          <w:szCs w:val="30"/>
        </w:rPr>
        <w:t>信息化分会在北京共同</w:t>
      </w:r>
      <w:r>
        <w:rPr>
          <w:rFonts w:ascii="仿宋_GB2312" w:eastAsia="仿宋_GB2312" w:hint="eastAsia"/>
          <w:sz w:val="30"/>
          <w:szCs w:val="30"/>
        </w:rPr>
        <w:t>举办“</w:t>
      </w:r>
      <w:r>
        <w:rPr>
          <w:rFonts w:ascii="仿宋_GB2312" w:eastAsia="仿宋_GB2312" w:hAnsi="宋体" w:cs="仿宋_GB2312" w:hint="eastAsia"/>
          <w:kern w:val="0"/>
          <w:sz w:val="30"/>
          <w:szCs w:val="30"/>
        </w:rPr>
        <w:t>2016中国</w:t>
      </w:r>
      <w:r>
        <w:rPr>
          <w:rFonts w:ascii="仿宋_GB2312" w:eastAsia="仿宋_GB2312" w:hint="eastAsia"/>
          <w:sz w:val="30"/>
          <w:szCs w:val="30"/>
        </w:rPr>
        <w:t>管理会计信息化论坛”。这是信息化分会成立以来首次举办的高峰论坛，来自中总协地方协会、行业分会的会员单位代表、业界专家学者、国内主流信息化服务商等150余人出席论坛。</w:t>
      </w:r>
    </w:p>
    <w:p w:rsidR="006652FB" w:rsidRDefault="006652FB" w:rsidP="006652FB">
      <w:pPr>
        <w:ind w:firstLine="640"/>
        <w:rPr>
          <w:rFonts w:ascii="仿宋_GB2312" w:eastAsia="仿宋_GB2312" w:hAnsi="宋体" w:cs="仿宋_GB2312"/>
          <w:kern w:val="0"/>
          <w:sz w:val="30"/>
          <w:szCs w:val="30"/>
        </w:rPr>
      </w:pPr>
      <w:r>
        <w:rPr>
          <w:rFonts w:ascii="仿宋_GB2312" w:eastAsia="仿宋_GB2312" w:hint="eastAsia"/>
          <w:sz w:val="30"/>
          <w:szCs w:val="30"/>
        </w:rPr>
        <w:t>（4）代理记账分会</w:t>
      </w:r>
      <w:r>
        <w:rPr>
          <w:rFonts w:ascii="仿宋_GB2312" w:eastAsia="仿宋_GB2312" w:hAnsi="宋体" w:cs="仿宋_GB2312" w:hint="eastAsia"/>
          <w:kern w:val="0"/>
          <w:sz w:val="30"/>
          <w:szCs w:val="30"/>
        </w:rPr>
        <w:t>在全国22个省、直辖市联合举办多场以“互联网+”为主题的代理记账会议。会议期间开展问卷调查，征集到近5000家单位意见，会后进行的圆桌会议讨论为分会拟开展的行业规范建设作了重要准备。分会还多次组织会员单位参</w:t>
      </w:r>
      <w:r>
        <w:rPr>
          <w:rFonts w:ascii="仿宋_GB2312" w:eastAsia="仿宋_GB2312" w:hAnsi="宋体" w:cs="仿宋_GB2312" w:hint="eastAsia"/>
          <w:kern w:val="0"/>
          <w:sz w:val="30"/>
          <w:szCs w:val="30"/>
        </w:rPr>
        <w:lastRenderedPageBreak/>
        <w:t>观“互联网+”代理记账企业，取得了有益的考察成果，得到会员单位的诚挚欢迎。</w:t>
      </w:r>
    </w:p>
    <w:p w:rsidR="006652FB" w:rsidRDefault="006652FB" w:rsidP="006652FB">
      <w:pPr>
        <w:ind w:firstLine="602"/>
        <w:rPr>
          <w:rFonts w:ascii="仿宋_GB2312" w:eastAsia="仿宋_GB2312" w:hAnsi="宋体"/>
          <w:b/>
          <w:sz w:val="30"/>
          <w:szCs w:val="30"/>
        </w:rPr>
      </w:pPr>
      <w:r>
        <w:rPr>
          <w:rFonts w:ascii="仿宋_GB2312" w:eastAsia="仿宋_GB2312" w:hAnsi="宋体" w:hint="eastAsia"/>
          <w:b/>
          <w:sz w:val="30"/>
          <w:szCs w:val="30"/>
        </w:rPr>
        <w:t>3、指导和支持地方总会计师协会开展活动。</w:t>
      </w:r>
    </w:p>
    <w:p w:rsidR="006652FB" w:rsidRDefault="006652FB" w:rsidP="006652FB">
      <w:pPr>
        <w:ind w:firstLine="420"/>
        <w:rPr>
          <w:rFonts w:ascii="仿宋_GB2312" w:eastAsia="仿宋_GB2312" w:hAnsi="宋体"/>
          <w:sz w:val="30"/>
          <w:szCs w:val="30"/>
        </w:rPr>
      </w:pPr>
      <w:r>
        <w:rPr>
          <w:rFonts w:ascii="仿宋_GB2312" w:eastAsia="仿宋_GB2312" w:hAnsi="宋体" w:hint="eastAsia"/>
          <w:sz w:val="30"/>
          <w:szCs w:val="30"/>
        </w:rPr>
        <w:t>（1）2016年，各地方协会积极组织会员参加中总协举办的各项年度活动，包括：总会计师优秀论文评选、中总协年度课题立项、理事会会议、论坛以及培训等活动，使各省总会计师有机会参与中总协举办的全国性活动，深入了解会计行业最新资讯，与业界专家、同行开展交流互动。</w:t>
      </w:r>
    </w:p>
    <w:p w:rsidR="006652FB" w:rsidRDefault="006652FB" w:rsidP="006652FB">
      <w:pPr>
        <w:ind w:firstLine="420"/>
        <w:rPr>
          <w:rFonts w:ascii="仿宋_GB2312" w:eastAsia="仿宋_GB2312" w:hAnsi="宋体"/>
          <w:sz w:val="30"/>
          <w:szCs w:val="30"/>
        </w:rPr>
      </w:pPr>
      <w:r>
        <w:rPr>
          <w:rFonts w:ascii="仿宋_GB2312" w:eastAsia="仿宋_GB2312" w:hAnsi="宋体" w:hint="eastAsia"/>
          <w:sz w:val="30"/>
          <w:szCs w:val="30"/>
        </w:rPr>
        <w:t>（2）各地方协会因地制宜，结合各省实际情况，通过组织开展形式多样的讲座、培训、论坛等活动，为本地会员及时了解国家财税新政、提升总会计师履职能力、推进管理会计理论与实践结合等方面作出积极贡献。</w:t>
      </w:r>
    </w:p>
    <w:p w:rsidR="006652FB" w:rsidRDefault="006652FB" w:rsidP="006652FB">
      <w:pPr>
        <w:ind w:firstLine="602"/>
        <w:rPr>
          <w:rFonts w:ascii="仿宋_GB2312" w:eastAsia="仿宋_GB2312" w:hAnsi="宋体"/>
          <w:b/>
          <w:sz w:val="30"/>
          <w:szCs w:val="30"/>
        </w:rPr>
      </w:pPr>
      <w:r>
        <w:rPr>
          <w:rFonts w:ascii="仿宋_GB2312" w:eastAsia="仿宋_GB2312" w:hAnsi="宋体" w:cs="华文仿宋" w:hint="eastAsia"/>
          <w:b/>
          <w:bCs/>
          <w:sz w:val="30"/>
          <w:szCs w:val="30"/>
        </w:rPr>
        <w:t>4、</w:t>
      </w:r>
      <w:r>
        <w:rPr>
          <w:rFonts w:ascii="仿宋_GB2312" w:eastAsia="仿宋_GB2312" w:hAnsi="宋体" w:hint="eastAsia"/>
          <w:b/>
          <w:sz w:val="30"/>
          <w:szCs w:val="30"/>
        </w:rPr>
        <w:t>加强对行业分会的监督和管理，</w:t>
      </w:r>
      <w:r>
        <w:rPr>
          <w:rFonts w:ascii="仿宋_GB2312" w:eastAsia="仿宋_GB2312" w:hAnsi="宋体" w:hint="eastAsia"/>
          <w:b/>
          <w:bCs/>
          <w:sz w:val="30"/>
          <w:szCs w:val="30"/>
        </w:rPr>
        <w:t>推动协会事业发展</w:t>
      </w:r>
      <w:r>
        <w:rPr>
          <w:rFonts w:ascii="仿宋_GB2312" w:eastAsia="仿宋_GB2312" w:hAnsi="宋体" w:hint="eastAsia"/>
          <w:b/>
          <w:sz w:val="30"/>
          <w:szCs w:val="30"/>
        </w:rPr>
        <w:t>。</w:t>
      </w:r>
    </w:p>
    <w:p w:rsidR="006652FB" w:rsidRDefault="006652FB" w:rsidP="006652FB">
      <w:pPr>
        <w:ind w:firstLine="420"/>
        <w:rPr>
          <w:rFonts w:ascii="仿宋_GB2312" w:eastAsia="仿宋_GB2312" w:hAnsi="宋体"/>
          <w:b/>
          <w:sz w:val="30"/>
          <w:szCs w:val="30"/>
        </w:rPr>
      </w:pPr>
      <w:r>
        <w:rPr>
          <w:rFonts w:ascii="仿宋_GB2312" w:eastAsia="仿宋_GB2312" w:hAnsi="宋体" w:hint="eastAsia"/>
          <w:sz w:val="30"/>
          <w:szCs w:val="30"/>
        </w:rPr>
        <w:t>（1）</w:t>
      </w:r>
      <w:r>
        <w:rPr>
          <w:rFonts w:ascii="仿宋_GB2312" w:eastAsia="仿宋_GB2312" w:hint="eastAsia"/>
          <w:sz w:val="30"/>
          <w:szCs w:val="30"/>
        </w:rPr>
        <w:t>根据财政部人教司《关于开展部主管社团分支机构清理规范工作的通知》，对长期未开展业务的分支机构进行清理整顿，</w:t>
      </w:r>
      <w:r>
        <w:rPr>
          <w:rFonts w:ascii="仿宋_GB2312" w:eastAsia="仿宋_GB2312" w:hAnsi="宋体" w:hint="eastAsia"/>
          <w:sz w:val="30"/>
          <w:szCs w:val="30"/>
        </w:rPr>
        <w:t>撤销电力分会、冶金分会和民营企业专业委员会。</w:t>
      </w:r>
    </w:p>
    <w:p w:rsidR="006652FB" w:rsidRDefault="006652FB" w:rsidP="006652FB">
      <w:pPr>
        <w:ind w:firstLine="420"/>
        <w:rPr>
          <w:rFonts w:ascii="仿宋_GB2312" w:eastAsia="仿宋_GB2312" w:hAnsi="仿宋_GB2312" w:cs="仿宋_GB2312"/>
          <w:sz w:val="30"/>
          <w:szCs w:val="30"/>
        </w:rPr>
      </w:pPr>
      <w:r>
        <w:rPr>
          <w:rFonts w:ascii="仿宋_GB2312" w:eastAsia="仿宋_GB2312" w:hAnsi="宋体" w:hint="eastAsia"/>
          <w:sz w:val="30"/>
          <w:szCs w:val="30"/>
        </w:rPr>
        <w:t>（2）</w:t>
      </w:r>
      <w:r>
        <w:rPr>
          <w:rFonts w:ascii="仿宋_GB2312" w:eastAsia="仿宋_GB2312" w:hAnsi="仿宋_GB2312" w:cs="仿宋_GB2312" w:hint="eastAsia"/>
          <w:sz w:val="30"/>
          <w:szCs w:val="30"/>
        </w:rPr>
        <w:t>根据《民政部 财政部 人民银行关于加强社会团体分支（代表）机构财务管理的通知》的有关规定，中总协制定《中国总会计师协会分会财务管理办法》，经常务理事会审议通过后下发执行。</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5、完成社团年检工作。</w:t>
      </w:r>
      <w:r>
        <w:rPr>
          <w:rFonts w:ascii="仿宋_GB2312" w:eastAsia="仿宋_GB2312" w:hAnsi="宋体" w:cs="华文仿宋" w:hint="eastAsia"/>
          <w:bCs/>
          <w:sz w:val="30"/>
          <w:szCs w:val="30"/>
        </w:rPr>
        <w:t>根据财政部、民政部要求，中总协按照社团管理有关规定，认真填报年检资料，顺利通过民政部社</w:t>
      </w:r>
      <w:r>
        <w:rPr>
          <w:rFonts w:ascii="仿宋_GB2312" w:eastAsia="仿宋_GB2312" w:hAnsi="宋体" w:cs="华文仿宋" w:hint="eastAsia"/>
          <w:bCs/>
          <w:sz w:val="30"/>
          <w:szCs w:val="30"/>
        </w:rPr>
        <w:lastRenderedPageBreak/>
        <w:t>团管理局2015年度社团年检。</w:t>
      </w:r>
    </w:p>
    <w:p w:rsidR="006652FB" w:rsidRDefault="006652FB" w:rsidP="006652FB">
      <w:pPr>
        <w:ind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6、加强会费收支管理，为中总协活动顺利开展提供财力支持。</w:t>
      </w:r>
      <w:r>
        <w:rPr>
          <w:rFonts w:ascii="仿宋_GB2312" w:eastAsia="仿宋_GB2312" w:hAnsi="宋体" w:cs="华文仿宋" w:hint="eastAsia"/>
          <w:bCs/>
          <w:sz w:val="30"/>
          <w:szCs w:val="30"/>
        </w:rPr>
        <w:t>2016年，以服务会员、提高财务管理水平为出发点，严格会费管理，规范财务收支。2016年会费收入总计220万元，较上年增加5%。</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二、积极开展课题研究，推进管理会计体系建设</w:t>
      </w:r>
    </w:p>
    <w:p w:rsidR="006652FB" w:rsidRDefault="006652FB" w:rsidP="006652FB">
      <w:pPr>
        <w:ind w:firstLineChars="200" w:firstLine="602"/>
        <w:rPr>
          <w:rFonts w:ascii="仿宋_GB2312" w:eastAsia="仿宋_GB2312"/>
          <w:sz w:val="30"/>
          <w:szCs w:val="30"/>
        </w:rPr>
      </w:pPr>
      <w:r>
        <w:rPr>
          <w:rFonts w:ascii="仿宋_GB2312" w:eastAsia="仿宋_GB2312" w:hAnsi="宋体" w:cs="仿宋_GB2312" w:hint="eastAsia"/>
          <w:b/>
          <w:kern w:val="0"/>
          <w:sz w:val="30"/>
          <w:szCs w:val="30"/>
        </w:rPr>
        <w:t>7、</w:t>
      </w:r>
      <w:r>
        <w:rPr>
          <w:rFonts w:ascii="仿宋_GB2312" w:eastAsia="仿宋_GB2312" w:hint="eastAsia"/>
          <w:b/>
          <w:sz w:val="30"/>
          <w:szCs w:val="30"/>
        </w:rPr>
        <w:t>遵照科学</w:t>
      </w:r>
      <w:r>
        <w:rPr>
          <w:rFonts w:ascii="仿宋_GB2312" w:eastAsia="仿宋_GB2312" w:hAnsi="仿宋_GB2312" w:hint="eastAsia"/>
          <w:b/>
          <w:kern w:val="0"/>
          <w:sz w:val="30"/>
          <w:szCs w:val="30"/>
        </w:rPr>
        <w:t>公正、注重创新、质量优先的原则，开展2015年度总会计师优秀论文评选活动</w:t>
      </w:r>
      <w:r>
        <w:rPr>
          <w:rFonts w:ascii="仿宋_GB2312" w:eastAsia="仿宋_GB2312" w:hAnsi="仿宋_GB2312" w:hint="eastAsia"/>
          <w:kern w:val="0"/>
          <w:sz w:val="30"/>
          <w:szCs w:val="30"/>
        </w:rPr>
        <w:t>。本次评选共报送论文147篇，经过专家投票表决，最终评出50篇优秀论文，其中，一等奖16篇，二等奖17篇，三等奖17篇；石油、兵器、航空、电信分会，江苏、浙江协会和南京代表处获得优秀组织奖。</w:t>
      </w:r>
      <w:r>
        <w:rPr>
          <w:rFonts w:ascii="仿宋_GB2312" w:eastAsia="仿宋_GB2312" w:hint="eastAsia"/>
          <w:sz w:val="30"/>
          <w:szCs w:val="30"/>
        </w:rPr>
        <w:t>本次优秀论文选以电子出版物方式出版。</w:t>
      </w:r>
    </w:p>
    <w:p w:rsidR="006652FB" w:rsidRDefault="006652FB" w:rsidP="006652FB">
      <w:pPr>
        <w:ind w:firstLineChars="200" w:firstLine="602"/>
        <w:rPr>
          <w:rFonts w:ascii="仿宋_GB2312" w:eastAsia="仿宋_GB2312" w:hAnsi="仿宋"/>
          <w:sz w:val="30"/>
          <w:szCs w:val="30"/>
        </w:rPr>
      </w:pPr>
      <w:r>
        <w:rPr>
          <w:rFonts w:ascii="仿宋_GB2312" w:eastAsia="仿宋_GB2312" w:hAnsi="宋体" w:cs="华文仿宋" w:hint="eastAsia"/>
          <w:b/>
          <w:bCs/>
          <w:sz w:val="30"/>
          <w:szCs w:val="30"/>
        </w:rPr>
        <w:t>8、</w:t>
      </w:r>
      <w:r>
        <w:rPr>
          <w:rFonts w:ascii="仿宋_GB2312" w:eastAsia="仿宋_GB2312" w:hAnsi="仿宋" w:hint="eastAsia"/>
          <w:b/>
          <w:sz w:val="30"/>
          <w:szCs w:val="30"/>
        </w:rPr>
        <w:t>完善2015年度财政部管理会计课题。</w:t>
      </w:r>
      <w:r>
        <w:rPr>
          <w:rFonts w:ascii="仿宋_GB2312" w:eastAsia="仿宋_GB2312" w:hAnsi="仿宋" w:hint="eastAsia"/>
          <w:sz w:val="30"/>
          <w:szCs w:val="30"/>
        </w:rPr>
        <w:t>2月，邀请管理会计项目评审专家对</w:t>
      </w:r>
      <w:r>
        <w:rPr>
          <w:rFonts w:ascii="仿宋_GB2312" w:eastAsia="仿宋_GB2312" w:hint="eastAsia"/>
          <w:sz w:val="30"/>
          <w:szCs w:val="30"/>
        </w:rPr>
        <w:t>中总协2015年以政府单一来源承担的财政部“中国管理会计人才培养体系建设”项目</w:t>
      </w:r>
      <w:r>
        <w:rPr>
          <w:rFonts w:ascii="仿宋_GB2312" w:eastAsia="仿宋_GB2312" w:hAnsi="仿宋" w:hint="eastAsia"/>
          <w:sz w:val="30"/>
          <w:szCs w:val="30"/>
        </w:rPr>
        <w:t>课题成果进行评审，根据</w:t>
      </w:r>
      <w:r>
        <w:rPr>
          <w:rFonts w:ascii="仿宋_GB2312" w:eastAsia="仿宋_GB2312" w:hAnsi="宋体" w:cs="Helvetica" w:hint="eastAsia"/>
          <w:kern w:val="0"/>
          <w:sz w:val="30"/>
          <w:szCs w:val="30"/>
        </w:rPr>
        <w:t>评审专家的意见和建议，对课题成果报告进行修改完善后上报会计司。</w:t>
      </w:r>
    </w:p>
    <w:p w:rsidR="006652FB" w:rsidRDefault="006652FB" w:rsidP="006652FB">
      <w:pPr>
        <w:ind w:firstLineChars="200" w:firstLine="602"/>
        <w:rPr>
          <w:rFonts w:ascii="仿宋_GB2312" w:eastAsia="仿宋_GB2312"/>
          <w:sz w:val="30"/>
          <w:szCs w:val="30"/>
        </w:rPr>
      </w:pPr>
      <w:r>
        <w:rPr>
          <w:rFonts w:ascii="仿宋_GB2312" w:eastAsia="仿宋_GB2312" w:hAnsi="宋体" w:cs="华文仿宋" w:hint="eastAsia"/>
          <w:b/>
          <w:bCs/>
          <w:sz w:val="30"/>
          <w:szCs w:val="30"/>
        </w:rPr>
        <w:t>9、</w:t>
      </w:r>
      <w:r>
        <w:rPr>
          <w:rFonts w:ascii="仿宋_GB2312" w:eastAsia="仿宋_GB2312" w:hint="eastAsia"/>
          <w:b/>
          <w:sz w:val="30"/>
          <w:szCs w:val="30"/>
        </w:rPr>
        <w:t>完成2015年度立项课题的验收评审、2016年度研究课题的立项安排工作。</w:t>
      </w:r>
      <w:r>
        <w:rPr>
          <w:rFonts w:ascii="仿宋_GB2312" w:eastAsia="仿宋_GB2312" w:hint="eastAsia"/>
          <w:sz w:val="30"/>
          <w:szCs w:val="30"/>
        </w:rPr>
        <w:t>为提升科研工作品质，中总协组织专家对2015年度立项课题进行验收，结项课题27项，评出一等优秀11篇、二等优良12篇、三等合格课题4篇。2016年，</w:t>
      </w:r>
      <w:r>
        <w:rPr>
          <w:rFonts w:ascii="仿宋_GB2312" w:eastAsia="仿宋_GB2312" w:hAnsi="仿宋_GB2312" w:hint="eastAsia"/>
          <w:sz w:val="30"/>
          <w:szCs w:val="30"/>
          <w:shd w:val="solid" w:color="FFFFFF" w:fill="auto"/>
        </w:rPr>
        <w:t>对</w:t>
      </w:r>
      <w:r>
        <w:rPr>
          <w:rFonts w:ascii="仿宋_GB2312" w:eastAsia="仿宋_GB2312" w:hint="eastAsia"/>
          <w:sz w:val="30"/>
          <w:szCs w:val="30"/>
        </w:rPr>
        <w:t>各地方协会、分会及有关单位会员上报选题进行遴选，正式立项29个研</w:t>
      </w:r>
      <w:r>
        <w:rPr>
          <w:rFonts w:ascii="仿宋_GB2312" w:eastAsia="仿宋_GB2312" w:hint="eastAsia"/>
          <w:sz w:val="30"/>
          <w:szCs w:val="30"/>
        </w:rPr>
        <w:lastRenderedPageBreak/>
        <w:t>究课题。</w:t>
      </w:r>
    </w:p>
    <w:p w:rsidR="006652FB" w:rsidRDefault="006652FB" w:rsidP="006652FB">
      <w:pPr>
        <w:ind w:firstLineChars="200" w:firstLine="602"/>
        <w:rPr>
          <w:rFonts w:ascii="仿宋_GB2312" w:eastAsia="仿宋_GB2312"/>
          <w:sz w:val="30"/>
          <w:szCs w:val="30"/>
        </w:rPr>
      </w:pPr>
      <w:r>
        <w:rPr>
          <w:rFonts w:ascii="仿宋_GB2312" w:eastAsia="仿宋_GB2312" w:hAnsi="宋体" w:cs="华文仿宋" w:hint="eastAsia"/>
          <w:b/>
          <w:bCs/>
          <w:sz w:val="30"/>
          <w:szCs w:val="30"/>
        </w:rPr>
        <w:t>10、</w:t>
      </w:r>
      <w:r>
        <w:rPr>
          <w:rFonts w:ascii="仿宋_GB2312" w:eastAsia="仿宋_GB2312" w:hAnsi="仿宋" w:hint="eastAsia"/>
          <w:b/>
          <w:sz w:val="30"/>
          <w:szCs w:val="30"/>
        </w:rPr>
        <w:t>开展管理会计案例征集、评选活动。</w:t>
      </w:r>
      <w:r>
        <w:rPr>
          <w:rFonts w:ascii="仿宋_GB2312" w:eastAsia="仿宋_GB2312" w:hAnsi="宋体" w:hint="eastAsia"/>
          <w:sz w:val="30"/>
          <w:szCs w:val="30"/>
        </w:rPr>
        <w:t>为促进管理会计体系建设，中总协通过组织管理会计案例征集、评选活动，使一批优秀的科研成果脱颖而出。</w:t>
      </w:r>
      <w:r>
        <w:rPr>
          <w:rFonts w:ascii="仿宋_GB2312" w:eastAsia="仿宋_GB2312" w:hAnsi="宋体" w:cs="宋体" w:hint="eastAsia"/>
          <w:kern w:val="0"/>
          <w:sz w:val="30"/>
          <w:szCs w:val="30"/>
        </w:rPr>
        <w:t>从收到的112篇管理会计案例中</w:t>
      </w:r>
      <w:r>
        <w:rPr>
          <w:rFonts w:ascii="仿宋_GB2312" w:eastAsia="仿宋_GB2312" w:hint="eastAsia"/>
          <w:sz w:val="30"/>
          <w:szCs w:val="30"/>
        </w:rPr>
        <w:t>精选出17篇案例结集出版《中国管理会计案例选辑》，内容涵盖预算管理、成本管理、绩效管理等管理会计应用领域。出版的案例集受到广大会员好评，部分案例推荐到财政部管理会计案例库。管理会计分会还编辑出版了《行政事业单位管理会计案例》。</w:t>
      </w:r>
    </w:p>
    <w:p w:rsidR="006652FB" w:rsidRDefault="006652FB" w:rsidP="006652FB">
      <w:pPr>
        <w:ind w:firstLineChars="200" w:firstLine="600"/>
        <w:rPr>
          <w:rFonts w:ascii="仿宋_GB2312" w:eastAsia="仿宋_GB2312" w:hAnsi="仿宋"/>
          <w:b/>
          <w:sz w:val="30"/>
          <w:szCs w:val="30"/>
        </w:rPr>
      </w:pPr>
      <w:r>
        <w:rPr>
          <w:rFonts w:ascii="仿宋_GB2312" w:eastAsia="仿宋_GB2312" w:hAnsi="仿宋" w:hint="eastAsia"/>
          <w:sz w:val="30"/>
          <w:szCs w:val="30"/>
        </w:rPr>
        <w:t>11、</w:t>
      </w:r>
      <w:r>
        <w:rPr>
          <w:rFonts w:ascii="仿宋_GB2312" w:eastAsia="仿宋_GB2312" w:hAnsi="仿宋" w:hint="eastAsia"/>
          <w:b/>
          <w:sz w:val="30"/>
          <w:szCs w:val="30"/>
        </w:rPr>
        <w:t>召开管理会计基本指引征求意见座谈会</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为推进管理会计指引体系建设，2016年财政部会计司起草《管理会计基本指引（征求意见稿）》并向社会广泛征集修改意见。中总协邀请十几家企业总会计师及财务管理人员举行座谈会，针对征求意见稿提出的问题进行深入探讨，财政部会计司有关负责同志应邀到会听取意见并与大家互动。会后形成《中国总会计师协会管理会计基本指引座谈会代表提出修改意见》的报告上报会计司。</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三、</w:t>
      </w:r>
      <w:r>
        <w:rPr>
          <w:rFonts w:ascii="仿宋_GB2312" w:eastAsia="仿宋_GB2312" w:hint="eastAsia"/>
          <w:b/>
          <w:bCs/>
          <w:sz w:val="30"/>
          <w:szCs w:val="30"/>
        </w:rPr>
        <w:t>推</w:t>
      </w:r>
      <w:r>
        <w:rPr>
          <w:rFonts w:ascii="仿宋_GB2312" w:eastAsia="仿宋_GB2312" w:hint="eastAsia"/>
          <w:b/>
          <w:sz w:val="30"/>
          <w:szCs w:val="30"/>
        </w:rPr>
        <w:t xml:space="preserve">进培训和水平测试工作制度改革，提高服务考生水平，着力提高会计人员的素质  </w:t>
      </w:r>
    </w:p>
    <w:p w:rsidR="006652FB" w:rsidRDefault="006652FB" w:rsidP="006652FB">
      <w:pPr>
        <w:pStyle w:val="1"/>
        <w:ind w:firstLine="602"/>
        <w:jc w:val="left"/>
        <w:rPr>
          <w:rFonts w:ascii="仿宋_GB2312" w:eastAsia="仿宋_GB2312"/>
          <w:sz w:val="30"/>
          <w:szCs w:val="30"/>
        </w:rPr>
      </w:pPr>
      <w:r>
        <w:rPr>
          <w:rFonts w:ascii="仿宋_GB2312" w:eastAsia="仿宋_GB2312" w:hAnsi="宋体" w:cs="华文仿宋" w:hint="eastAsia"/>
          <w:b/>
          <w:bCs/>
          <w:sz w:val="30"/>
          <w:szCs w:val="30"/>
        </w:rPr>
        <w:t>12、努力提高培训质量，推动培训工作提质增效。</w:t>
      </w:r>
      <w:r>
        <w:rPr>
          <w:rFonts w:ascii="仿宋_GB2312" w:eastAsia="仿宋_GB2312" w:hint="eastAsia"/>
          <w:sz w:val="30"/>
          <w:szCs w:val="30"/>
        </w:rPr>
        <w:t>2016年教育培训工作以推动管理会计相关工作为核心，紧密围绕中总协总体部署及全年培训工作计划，主动适应新常态，精心筹备，严密组织，不断创新，全年成功组织17期相关培训班，受训学员</w:t>
      </w:r>
      <w:r>
        <w:rPr>
          <w:rFonts w:ascii="仿宋_GB2312" w:eastAsia="仿宋_GB2312" w:hint="eastAsia"/>
          <w:sz w:val="30"/>
          <w:szCs w:val="30"/>
        </w:rPr>
        <w:lastRenderedPageBreak/>
        <w:t>1247人次。参训学员反映，培训班师资权威、培训内容针对性强，培训过程管理严格，树立了协会良好的品牌形象。</w:t>
      </w:r>
    </w:p>
    <w:p w:rsidR="006652FB" w:rsidRDefault="006652FB" w:rsidP="006652FB">
      <w:pPr>
        <w:ind w:rightChars="-162" w:right="-340" w:firstLineChars="200" w:firstLine="602"/>
        <w:rPr>
          <w:rFonts w:ascii="仿宋_GB2312" w:eastAsia="仿宋_GB2312"/>
          <w:sz w:val="30"/>
          <w:szCs w:val="30"/>
        </w:rPr>
      </w:pPr>
      <w:r>
        <w:rPr>
          <w:rFonts w:ascii="仿宋_GB2312" w:eastAsia="仿宋_GB2312" w:hAnsi="宋体" w:cs="华文仿宋" w:hint="eastAsia"/>
          <w:b/>
          <w:bCs/>
          <w:sz w:val="30"/>
          <w:szCs w:val="30"/>
        </w:rPr>
        <w:t>13、加强水平测试项目规范管理，规范运行。</w:t>
      </w:r>
      <w:r>
        <w:rPr>
          <w:rFonts w:ascii="仿宋_GB2312" w:eastAsia="仿宋_GB2312" w:hAnsi="宋体" w:cs="华文仿宋" w:hint="eastAsia"/>
          <w:bCs/>
          <w:sz w:val="30"/>
          <w:szCs w:val="30"/>
        </w:rPr>
        <w:t>为保证自主水平测试项目和联合水平测试项目平稳发展，中总协采用规范项目名称、修订项目文件、开展项目自查等方式积极拥护改革，着力创建资质水平测试新模式；并且主动进行项目创新，不断寻找项目新的宣传点和增长点。一是</w:t>
      </w:r>
      <w:r>
        <w:rPr>
          <w:rFonts w:ascii="仿宋_GB2312" w:eastAsia="仿宋_GB2312" w:hint="eastAsia"/>
          <w:sz w:val="30"/>
          <w:szCs w:val="30"/>
        </w:rPr>
        <w:t>总会计师项目公共组织类培训与考试进行试点，并实现与英国国际会计师公会资格互认；二是税务会计师项目经整顿后，开展初级和高级试点工作，取得良好效果；三是开设风险内控师项目，组织中级风险内控师第一次考试。四是国际贸易会计系列及出纳员项目进入高校，为推动会计人才的培养做出有意义的尝试。全国共开展多项目培训近60班次，培训认证近6000人。</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仿宋" w:hint="eastAsia"/>
          <w:b/>
          <w:sz w:val="30"/>
          <w:szCs w:val="30"/>
        </w:rPr>
        <w:t>14、启动总会计师服务项目。</w:t>
      </w:r>
      <w:r>
        <w:rPr>
          <w:rFonts w:ascii="仿宋_GB2312" w:eastAsia="仿宋_GB2312" w:hint="eastAsia"/>
          <w:sz w:val="30"/>
          <w:szCs w:val="30"/>
        </w:rPr>
        <w:t>为加强总会计师服务工作，协会联合德勤中国、华泰保险、全联保险经纪启动了总会计师服务项目，推动总会计师菁英计划、履职责任保险及业务创新三位一体服务项目的实施，在总会计师素质提高、履职风险对冲及业务创新方面提供强力支持。</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四、深化对外交流与合作，致力于提升中总协的国际影响力和话语权</w:t>
      </w:r>
    </w:p>
    <w:p w:rsidR="006652FB" w:rsidRDefault="006652FB" w:rsidP="006652FB">
      <w:pPr>
        <w:ind w:firstLineChars="200" w:firstLine="602"/>
        <w:rPr>
          <w:rFonts w:ascii="仿宋_GB2312" w:eastAsia="仿宋_GB2312" w:hAnsi="仿宋_GB2312" w:cs="仿宋_GB2312"/>
          <w:bCs/>
          <w:sz w:val="30"/>
          <w:szCs w:val="30"/>
        </w:rPr>
      </w:pPr>
      <w:r>
        <w:rPr>
          <w:rFonts w:ascii="仿宋_GB2312" w:eastAsia="仿宋_GB2312" w:hAnsi="宋体" w:cs="华文仿宋" w:hint="eastAsia"/>
          <w:b/>
          <w:bCs/>
          <w:sz w:val="30"/>
          <w:szCs w:val="30"/>
        </w:rPr>
        <w:t>15、顺应国际发展趋势，推进管理会计国际合作交流。</w:t>
      </w:r>
      <w:r>
        <w:rPr>
          <w:rFonts w:ascii="仿宋_GB2312" w:eastAsia="仿宋_GB2312" w:hAnsi="仿宋_GB2312" w:cs="仿宋_GB2312" w:hint="eastAsia"/>
          <w:bCs/>
          <w:sz w:val="30"/>
          <w:szCs w:val="30"/>
        </w:rPr>
        <w:t>中总协</w:t>
      </w:r>
      <w:r>
        <w:rPr>
          <w:rFonts w:ascii="仿宋_GB2312" w:eastAsia="仿宋_GB2312" w:hAnsi="仿宋_GB2312" w:cs="仿宋_GB2312" w:hint="eastAsia"/>
          <w:sz w:val="30"/>
          <w:szCs w:val="30"/>
        </w:rPr>
        <w:t>与英、美等国家的会计师组织开展联系，在行业管理、专业建设和国际化人才培养等方面加强信息交流，积极推动管理会计的</w:t>
      </w:r>
      <w:r>
        <w:rPr>
          <w:rFonts w:ascii="仿宋_GB2312" w:eastAsia="仿宋_GB2312" w:hAnsi="仿宋_GB2312" w:cs="仿宋_GB2312" w:hint="eastAsia"/>
          <w:sz w:val="30"/>
          <w:szCs w:val="30"/>
        </w:rPr>
        <w:lastRenderedPageBreak/>
        <w:t>国际交流与合作。1月，</w:t>
      </w:r>
      <w:r>
        <w:rPr>
          <w:rFonts w:ascii="仿宋_GB2312" w:eastAsia="仿宋_GB2312" w:hAnsi="仿宋_GB2312" w:cs="仿宋_GB2312" w:hint="eastAsia"/>
          <w:bCs/>
          <w:sz w:val="30"/>
          <w:szCs w:val="30"/>
        </w:rPr>
        <w:t>中总协与CIMA英国皇家管理会计师公会在北京联合发布《CGMA管理会计能力框架》（中文版）。</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16、保持与国财协联之间友好往来与国际交流。</w:t>
      </w:r>
      <w:r>
        <w:rPr>
          <w:rFonts w:ascii="仿宋_GB2312" w:eastAsia="仿宋_GB2312" w:hAnsi="仿宋_GB2312" w:cs="仿宋_GB2312" w:hint="eastAsia"/>
          <w:sz w:val="30"/>
          <w:szCs w:val="30"/>
        </w:rPr>
        <w:t>11月，刘红薇会长与高兴国副会长兼秘书长率团出席在南非开普敦举行的国际财务总裁协会联合会（简称国财协联）第46届大会。会议期间，刘会长与国财协联主席及各专业委员会负责人广泛交流意见。她表示，中总协愿意在该组织中发挥更加重要作用，包括持续提升国财协联全球代表性和影响力，积极推动成员组织间开展专业交流与合作，尤其在管理会计的国际交流方面，希望国财协联成为各国财务总裁协会交流借鉴管理会计理论与实践的平台和载体。</w:t>
      </w:r>
    </w:p>
    <w:p w:rsidR="006652FB" w:rsidRDefault="006652FB" w:rsidP="006652FB">
      <w:pPr>
        <w:ind w:firstLineChars="200" w:firstLine="602"/>
        <w:rPr>
          <w:rFonts w:ascii="仿宋_GB2312" w:eastAsia="仿宋_GB2312"/>
          <w:sz w:val="30"/>
          <w:szCs w:val="30"/>
        </w:rPr>
      </w:pPr>
      <w:r>
        <w:rPr>
          <w:rFonts w:ascii="仿宋_GB2312" w:eastAsia="仿宋_GB2312" w:hAnsi="宋体" w:cs="华文仿宋" w:hint="eastAsia"/>
          <w:b/>
          <w:bCs/>
          <w:sz w:val="30"/>
          <w:szCs w:val="30"/>
        </w:rPr>
        <w:t>17、规范和深化境外培训工作。</w:t>
      </w:r>
      <w:r>
        <w:rPr>
          <w:rFonts w:ascii="仿宋_GB2312" w:eastAsia="仿宋_GB2312" w:hint="eastAsia"/>
          <w:sz w:val="30"/>
          <w:szCs w:val="30"/>
        </w:rPr>
        <w:t>继续为中国航空工业集团公司输送优秀中青年财务骨干赴美国密苏里州州立大学攻读MBA学位。中总协与美国密苏里州州立大学及美国管理教育基金中心开展的MBA合作项目，得到中总协副会长及会员单位的高度认可，为大中型企业进行国际化人才培养、总会计师梯队建设及后备人才储备提供有力支持。</w:t>
      </w:r>
    </w:p>
    <w:p w:rsidR="006652FB" w:rsidRDefault="006652FB" w:rsidP="006652FB">
      <w:pPr>
        <w:ind w:firstLineChars="200" w:firstLine="602"/>
        <w:rPr>
          <w:rFonts w:ascii="仿宋_GB2312" w:eastAsia="仿宋_GB2312"/>
          <w:b/>
          <w:sz w:val="30"/>
          <w:szCs w:val="30"/>
        </w:rPr>
      </w:pPr>
      <w:r>
        <w:rPr>
          <w:rFonts w:ascii="仿宋_GB2312" w:eastAsia="仿宋_GB2312" w:hint="eastAsia"/>
          <w:b/>
          <w:sz w:val="30"/>
          <w:szCs w:val="30"/>
        </w:rPr>
        <w:t xml:space="preserve">五、加强秘书处干部队伍建设，提升工作能力 </w:t>
      </w:r>
    </w:p>
    <w:p w:rsidR="006652FB" w:rsidRDefault="006652FB" w:rsidP="006652FB">
      <w:pPr>
        <w:widowControl/>
        <w:ind w:firstLine="200"/>
        <w:jc w:val="left"/>
        <w:rPr>
          <w:rFonts w:ascii="仿宋_GB2312" w:eastAsia="仿宋_GB2312" w:hAnsi="宋体" w:cs="华文仿宋"/>
          <w:bCs/>
          <w:sz w:val="30"/>
          <w:szCs w:val="30"/>
        </w:rPr>
      </w:pPr>
      <w:r>
        <w:rPr>
          <w:rFonts w:ascii="仿宋_GB2312" w:eastAsia="仿宋_GB2312" w:hAnsi="宋体" w:cs="华文仿宋" w:hint="eastAsia"/>
          <w:bCs/>
          <w:sz w:val="30"/>
          <w:szCs w:val="30"/>
        </w:rPr>
        <w:t xml:space="preserve">　</w:t>
      </w:r>
      <w:r>
        <w:rPr>
          <w:rFonts w:ascii="仿宋_GB2312" w:eastAsia="仿宋_GB2312" w:hAnsi="宋体" w:cs="华文仿宋" w:hint="eastAsia"/>
          <w:b/>
          <w:bCs/>
          <w:sz w:val="30"/>
          <w:szCs w:val="30"/>
        </w:rPr>
        <w:t xml:space="preserve"> 18、扎实做好协会秘书处党建工作。</w:t>
      </w:r>
      <w:r>
        <w:rPr>
          <w:rFonts w:ascii="仿宋_GB2312" w:eastAsia="仿宋_GB2312" w:hAnsi="宋体" w:cs="华文仿宋" w:hint="eastAsia"/>
          <w:bCs/>
          <w:sz w:val="30"/>
          <w:szCs w:val="30"/>
        </w:rPr>
        <w:t>组织广大党员和工作人员认真学习十八届五中、六中全会及习近平总书记重要讲话精神，引导广大工作人员树立正确的事业观，在秘书处形成干事创业的氛围。认真落实中央八项规定及党风廉政建设各项规定，切</w:t>
      </w:r>
      <w:r>
        <w:rPr>
          <w:rFonts w:ascii="仿宋_GB2312" w:eastAsia="仿宋_GB2312" w:hAnsi="宋体" w:cs="华文仿宋" w:hint="eastAsia"/>
          <w:bCs/>
          <w:sz w:val="30"/>
          <w:szCs w:val="30"/>
        </w:rPr>
        <w:lastRenderedPageBreak/>
        <w:t>实转变工作作风。严格贯彻执行“两学一做”的要求，自觉运用“两学一做”的要求来指导工作，不断提升业务水平。积极践行群众路线，扎实做好调查研究工作，密切与地方协会、分会的工作联系与指导，强化为会员办实事的服务意识和能力。</w:t>
      </w:r>
    </w:p>
    <w:p w:rsidR="006652FB" w:rsidRDefault="006652FB" w:rsidP="006652FB">
      <w:pPr>
        <w:ind w:firstLineChars="200" w:firstLine="602"/>
        <w:jc w:val="left"/>
        <w:rPr>
          <w:rFonts w:ascii="仿宋_GB2312" w:eastAsia="仿宋_GB2312" w:hAnsi="宋体" w:cs="华文仿宋"/>
          <w:bCs/>
          <w:sz w:val="30"/>
          <w:szCs w:val="30"/>
        </w:rPr>
      </w:pPr>
      <w:r>
        <w:rPr>
          <w:rFonts w:ascii="仿宋_GB2312" w:eastAsia="仿宋_GB2312" w:hAnsi="宋体" w:cs="华文仿宋" w:hint="eastAsia"/>
          <w:b/>
          <w:bCs/>
          <w:sz w:val="30"/>
          <w:szCs w:val="30"/>
        </w:rPr>
        <w:t>19、充分发挥工会、妇委会、青年工作小组</w:t>
      </w:r>
      <w:hyperlink r:id="rId7" w:tgtFrame="_blank" w:history="1">
        <w:r>
          <w:rPr>
            <w:rFonts w:ascii="仿宋_GB2312" w:eastAsia="仿宋_GB2312" w:hAnsi="宋体" w:cs="华文仿宋" w:hint="eastAsia"/>
            <w:b/>
            <w:bCs/>
            <w:sz w:val="30"/>
            <w:szCs w:val="30"/>
          </w:rPr>
          <w:t>工作</w:t>
        </w:r>
      </w:hyperlink>
      <w:r>
        <w:rPr>
          <w:rFonts w:ascii="仿宋_GB2312" w:eastAsia="仿宋_GB2312" w:hAnsi="宋体" w:cs="华文仿宋" w:hint="eastAsia"/>
          <w:b/>
          <w:bCs/>
          <w:sz w:val="30"/>
          <w:szCs w:val="30"/>
        </w:rPr>
        <w:t>的纽带和桥梁作用。</w:t>
      </w:r>
      <w:r>
        <w:rPr>
          <w:rFonts w:ascii="仿宋_GB2312" w:eastAsia="仿宋_GB2312" w:hAnsi="宋体" w:cs="华文仿宋" w:hint="eastAsia"/>
          <w:bCs/>
          <w:sz w:val="30"/>
          <w:szCs w:val="30"/>
        </w:rPr>
        <w:t>一是坚持以人为本的科学发展观，在员工的生日当天为职工送上生日贺卡，送上诚挚的祝福，感受工会的温暖。二是对防火、防盗等安全工作做到警钟常鸣，凡重要节假日都有布置、有值班、有检查。同时，积极配合北京市消协进行防火、防盗知识讲座，普及消防知识。三是青年工作小组积极参加财政部组织的财政文化大讲堂活动。四是妇委会通过关注妇女的健康等活动，对关心女职工的成长发挥了桥梁作用。</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20、完善秘书处制度建设，规范内部管理。</w:t>
      </w:r>
      <w:r>
        <w:rPr>
          <w:rFonts w:ascii="仿宋_GB2312" w:eastAsia="仿宋_GB2312" w:hAnsi="宋体" w:cs="华文仿宋" w:hint="eastAsia"/>
          <w:bCs/>
          <w:sz w:val="30"/>
          <w:szCs w:val="30"/>
        </w:rPr>
        <w:t>中总协非常重视秘书处日常工作的制度化、规范化。2016年根据国家有关法律、法规和财政部的各项工作规则，结合总会秘书处实际工作，修改了各项工作</w:t>
      </w:r>
      <w:r>
        <w:rPr>
          <w:rFonts w:ascii="仿宋_GB2312" w:eastAsia="仿宋_GB2312" w:hAnsi="仿宋" w:hint="eastAsia"/>
          <w:sz w:val="30"/>
          <w:szCs w:val="30"/>
        </w:rPr>
        <w:t>制度。</w:t>
      </w:r>
      <w:r>
        <w:rPr>
          <w:rFonts w:ascii="仿宋_GB2312" w:eastAsia="仿宋_GB2312" w:hAnsi="宋体" w:cs="华文仿宋" w:hint="eastAsia"/>
          <w:bCs/>
          <w:sz w:val="30"/>
          <w:szCs w:val="30"/>
        </w:rPr>
        <w:t>这些制度的修改与实施，规范了中总协的工作流程，提高了办公效率。</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21、创新网络信息平台。</w:t>
      </w:r>
      <w:r>
        <w:rPr>
          <w:rFonts w:ascii="仿宋_GB2312" w:eastAsia="仿宋_GB2312" w:hAnsi="宋体" w:cs="华文仿宋" w:hint="eastAsia"/>
          <w:bCs/>
          <w:sz w:val="30"/>
          <w:szCs w:val="30"/>
        </w:rPr>
        <w:t>为保证网站充分体现协会工作的重点，确保信息的及时性、新颖性，2016年继续优化中总协网站及在线协同办公操作系统的工作。全年累计访问量11464435次（单日独立IP访问计次），为宣传协会、服务会员起到了重要的作用。中总协微信订阅号公众服务平台，做到了及时发布消息，</w:t>
      </w:r>
      <w:r>
        <w:rPr>
          <w:rFonts w:ascii="仿宋_GB2312" w:eastAsia="仿宋_GB2312" w:hAnsi="宋体" w:cs="华文仿宋" w:hint="eastAsia"/>
          <w:bCs/>
          <w:sz w:val="30"/>
          <w:szCs w:val="30"/>
        </w:rPr>
        <w:lastRenderedPageBreak/>
        <w:t>为广大会员和关注协会的人士提供了又一了解信息的渠道。</w:t>
      </w:r>
    </w:p>
    <w:p w:rsidR="006652FB" w:rsidRDefault="006652FB" w:rsidP="006652FB">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22、编辑出版《中国总会计师》杂志。</w:t>
      </w:r>
      <w:r>
        <w:rPr>
          <w:rFonts w:ascii="仿宋_GB2312" w:eastAsia="仿宋_GB2312" w:hAnsi="宋体" w:cs="华文仿宋" w:hint="eastAsia"/>
          <w:bCs/>
          <w:sz w:val="30"/>
          <w:szCs w:val="30"/>
        </w:rPr>
        <w:t>《中国总会计师》杂志是展示中总协工作的重要平台。2016年杂志社在受到电子期刊的冲击下，调整办刊思路，加大行业宣传力度，狠抓杂志质量，积极拓展发行渠道，改进编辑出版中的一些弊端。2016年出版杂志12期，在发行极度困难的形势下维持了上年的水平，并得到社会各界的广泛赞誉。</w:t>
      </w:r>
    </w:p>
    <w:p w:rsidR="006652FB" w:rsidRDefault="006652FB" w:rsidP="006652FB">
      <w:pPr>
        <w:ind w:firstLineChars="200" w:firstLine="600"/>
        <w:rPr>
          <w:rFonts w:ascii="仿宋_GB2312" w:eastAsia="仿宋_GB2312" w:hAnsi="宋体" w:cs="宋体"/>
          <w:kern w:val="0"/>
          <w:sz w:val="30"/>
          <w:szCs w:val="30"/>
        </w:rPr>
      </w:pPr>
      <w:r>
        <w:rPr>
          <w:rFonts w:ascii="仿宋_GB2312" w:eastAsia="仿宋_GB2312" w:hAnsi="宋体" w:cs="华文仿宋" w:hint="eastAsia"/>
          <w:bCs/>
          <w:sz w:val="30"/>
          <w:szCs w:val="30"/>
        </w:rPr>
        <w:t>总结2016年的工作，中总协取得了新的进步，协会形象和地位有了新的改善和提升，得到了社会各界和相关部门的广泛关注和认可。但同时也面临不少困难和挑战。如：协会职能的作用发挥与社会发展需求还存在一定的差距，协会承接政府职能进程滞后，自律职能受到限制；</w:t>
      </w:r>
      <w:r>
        <w:rPr>
          <w:rFonts w:ascii="仿宋_GB2312" w:eastAsia="仿宋_GB2312" w:hAnsi="宋体" w:cs="宋体" w:hint="eastAsia"/>
          <w:kern w:val="0"/>
          <w:sz w:val="30"/>
          <w:szCs w:val="30"/>
        </w:rPr>
        <w:t>会员管理办法和会员服务体系尚需继续完善，以便更好地与总会计师水平测试人员实现对接，建立培训、认证、入会、会员后续教育的人才培养管理链条等。</w:t>
      </w:r>
    </w:p>
    <w:p w:rsidR="006652FB" w:rsidRDefault="006652FB" w:rsidP="006652FB">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总结一年来的工作，</w:t>
      </w:r>
      <w:r>
        <w:rPr>
          <w:rFonts w:ascii="仿宋_GB2312" w:eastAsia="仿宋_GB2312" w:hAnsi="宋体" w:cs="华文仿宋" w:hint="eastAsia"/>
          <w:bCs/>
          <w:sz w:val="30"/>
          <w:szCs w:val="30"/>
        </w:rPr>
        <w:t>我们有以下三点体会：</w:t>
      </w:r>
    </w:p>
    <w:p w:rsidR="006652FB" w:rsidRDefault="006652FB" w:rsidP="006652FB">
      <w:pPr>
        <w:ind w:firstLineChars="200" w:firstLine="602"/>
        <w:rPr>
          <w:rFonts w:ascii="仿宋_GB2312" w:eastAsia="仿宋_GB2312" w:hAnsi="宋体" w:cs="华文仿宋"/>
          <w:b/>
          <w:bCs/>
          <w:sz w:val="30"/>
          <w:szCs w:val="30"/>
        </w:rPr>
      </w:pPr>
      <w:r>
        <w:rPr>
          <w:rFonts w:ascii="仿宋_GB2312" w:eastAsia="仿宋_GB2312" w:hAnsi="宋体" w:cs="华文仿宋" w:hint="eastAsia"/>
          <w:b/>
          <w:bCs/>
          <w:sz w:val="30"/>
          <w:szCs w:val="30"/>
        </w:rPr>
        <w:t>1、财政部党组的重视和支持是中总协不断发展进步的前提。</w:t>
      </w:r>
    </w:p>
    <w:p w:rsidR="006652FB" w:rsidRDefault="006652FB" w:rsidP="006652FB">
      <w:pPr>
        <w:ind w:firstLineChars="200" w:firstLine="600"/>
        <w:rPr>
          <w:rFonts w:ascii="仿宋_GB2312" w:eastAsia="仿宋_GB2312" w:hAnsi="宋体"/>
          <w:sz w:val="30"/>
          <w:szCs w:val="30"/>
        </w:rPr>
      </w:pPr>
      <w:r>
        <w:rPr>
          <w:rFonts w:ascii="仿宋_GB2312" w:eastAsia="仿宋_GB2312" w:hAnsi="宋体" w:cs="华文仿宋" w:hint="eastAsia"/>
          <w:bCs/>
          <w:sz w:val="30"/>
          <w:szCs w:val="30"/>
        </w:rPr>
        <w:t>赵鸣骥部长助理在出席中总协主办的“2016年中国管理会计论坛”致辞中，对中总协进一步做好今后的工作提出了要求。他希望中总协能够在脱钩后承担更多的职责，为推动管理会计体系建设健康发展做出贡献。部领导的肯定极大鼓舞了中总协会员和全体工作人员的热情，极大推动了协会工作发展。</w:t>
      </w:r>
    </w:p>
    <w:p w:rsidR="006652FB" w:rsidRDefault="006652FB" w:rsidP="006652FB">
      <w:pPr>
        <w:ind w:firstLineChars="200" w:firstLine="602"/>
        <w:rPr>
          <w:rFonts w:ascii="仿宋_GB2312" w:eastAsia="仿宋_GB2312" w:hAnsi="宋体" w:cs="宋体"/>
          <w:kern w:val="0"/>
          <w:sz w:val="30"/>
          <w:szCs w:val="30"/>
        </w:rPr>
      </w:pPr>
      <w:r>
        <w:rPr>
          <w:rFonts w:ascii="仿宋_GB2312" w:eastAsia="仿宋_GB2312" w:hAnsi="宋体" w:cs="华文仿宋" w:hint="eastAsia"/>
          <w:b/>
          <w:bCs/>
          <w:sz w:val="30"/>
          <w:szCs w:val="30"/>
        </w:rPr>
        <w:t>2、</w:t>
      </w:r>
      <w:r>
        <w:rPr>
          <w:rFonts w:ascii="仿宋_GB2312" w:eastAsia="仿宋_GB2312" w:hAnsi="宋体" w:cs="宋体" w:hint="eastAsia"/>
          <w:b/>
          <w:kern w:val="0"/>
          <w:sz w:val="30"/>
          <w:szCs w:val="30"/>
        </w:rPr>
        <w:t>全面深化改革是协会发展的内生动力。</w:t>
      </w:r>
      <w:r>
        <w:rPr>
          <w:rFonts w:ascii="仿宋_GB2312" w:eastAsia="仿宋_GB2312" w:hAnsi="宋体" w:cs="宋体" w:hint="eastAsia"/>
          <w:kern w:val="0"/>
          <w:sz w:val="30"/>
          <w:szCs w:val="30"/>
        </w:rPr>
        <w:t>2016年，中总协</w:t>
      </w:r>
      <w:r>
        <w:rPr>
          <w:rFonts w:ascii="仿宋_GB2312" w:eastAsia="仿宋_GB2312" w:hAnsi="宋体" w:cs="宋体" w:hint="eastAsia"/>
          <w:kern w:val="0"/>
          <w:sz w:val="30"/>
          <w:szCs w:val="30"/>
        </w:rPr>
        <w:lastRenderedPageBreak/>
        <w:t>密切关注《会计改革与发展</w:t>
      </w:r>
      <w:r>
        <w:rPr>
          <w:rFonts w:ascii="仿宋_GB2312" w:eastAsia="仿宋_GB2312" w:hAnsi="宋体" w:cs="宋体"/>
          <w:kern w:val="0"/>
          <w:sz w:val="30"/>
          <w:szCs w:val="30"/>
        </w:rPr>
        <w:t>“</w:t>
      </w:r>
      <w:r>
        <w:rPr>
          <w:rFonts w:ascii="仿宋_GB2312" w:eastAsia="仿宋_GB2312" w:hAnsi="宋体" w:cs="宋体"/>
          <w:kern w:val="0"/>
          <w:sz w:val="30"/>
          <w:szCs w:val="30"/>
        </w:rPr>
        <w:t>十三五</w:t>
      </w:r>
      <w:r>
        <w:rPr>
          <w:rFonts w:ascii="仿宋_GB2312" w:eastAsia="仿宋_GB2312" w:hAnsi="宋体" w:cs="宋体"/>
          <w:kern w:val="0"/>
          <w:sz w:val="30"/>
          <w:szCs w:val="30"/>
        </w:rPr>
        <w:t>”</w:t>
      </w:r>
      <w:r>
        <w:rPr>
          <w:rFonts w:ascii="仿宋_GB2312" w:eastAsia="仿宋_GB2312" w:hAnsi="宋体" w:cs="宋体"/>
          <w:kern w:val="0"/>
          <w:sz w:val="30"/>
          <w:szCs w:val="30"/>
        </w:rPr>
        <w:t>规划纲要</w:t>
      </w:r>
      <w:r>
        <w:rPr>
          <w:rFonts w:ascii="仿宋_GB2312" w:eastAsia="仿宋_GB2312" w:hAnsi="宋体" w:cs="宋体" w:hint="eastAsia"/>
          <w:kern w:val="0"/>
          <w:sz w:val="30"/>
          <w:szCs w:val="30"/>
        </w:rPr>
        <w:t>》对行业的影响与机遇，以服务会计改革为核心，以管理会计理论研究为基础，多次开展研讨，为协会可持续发展提供新的改革内生动力。</w:t>
      </w:r>
    </w:p>
    <w:p w:rsidR="006652FB" w:rsidRDefault="006652FB" w:rsidP="006652FB">
      <w:pPr>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3、各专业委员会和秘书处队伍建设是协会持续发展的核心要素。</w:t>
      </w:r>
      <w:r>
        <w:rPr>
          <w:rFonts w:ascii="仿宋_GB2312" w:eastAsia="仿宋_GB2312" w:hAnsi="宋体" w:cs="宋体" w:hint="eastAsia"/>
          <w:kern w:val="0"/>
          <w:sz w:val="30"/>
          <w:szCs w:val="30"/>
        </w:rPr>
        <w:t>中总协不断健全协会的管理体制，加强各专业委员会和秘书处人员的建设，不断提升协会人员的专业能力和服务能力，为协会发展提供核心要素和智力支持。</w:t>
      </w:r>
    </w:p>
    <w:p w:rsidR="006652FB" w:rsidRDefault="006652FB" w:rsidP="006652FB">
      <w:pPr>
        <w:ind w:firstLineChars="200" w:firstLine="600"/>
        <w:rPr>
          <w:rFonts w:ascii="仿宋_GB2312" w:eastAsia="仿宋_GB2312" w:hAnsi="宋体" w:cs="华文仿宋"/>
          <w:bCs/>
          <w:sz w:val="30"/>
          <w:szCs w:val="30"/>
        </w:rPr>
      </w:pPr>
      <w:r>
        <w:rPr>
          <w:rFonts w:ascii="仿宋_GB2312" w:eastAsia="仿宋_GB2312" w:hAnsi="宋体" w:cs="华文仿宋" w:hint="eastAsia"/>
          <w:bCs/>
          <w:sz w:val="30"/>
          <w:szCs w:val="30"/>
        </w:rPr>
        <w:t>2016年，中总协按照既定目标，狠抓落实，各项</w:t>
      </w:r>
      <w:hyperlink r:id="rId8" w:tgtFrame="_blank" w:history="1">
        <w:r>
          <w:rPr>
            <w:rFonts w:ascii="仿宋_GB2312" w:eastAsia="仿宋_GB2312" w:hAnsi="宋体" w:cs="华文仿宋" w:hint="eastAsia"/>
            <w:bCs/>
            <w:sz w:val="30"/>
            <w:szCs w:val="30"/>
          </w:rPr>
          <w:t>工作</w:t>
        </w:r>
      </w:hyperlink>
      <w:r>
        <w:rPr>
          <w:rFonts w:ascii="仿宋_GB2312" w:eastAsia="仿宋_GB2312" w:hAnsi="宋体" w:cs="华文仿宋" w:hint="eastAsia"/>
          <w:bCs/>
          <w:sz w:val="30"/>
          <w:szCs w:val="30"/>
        </w:rPr>
        <w:t>迈上一个新台阶，但同时也面临不少困难和挑战。2017年，我们将一如既往，继续坚持办会宗旨，进一步强化自律管理，完善会员服务功能，组织更多丰富多彩的会员活动；在协会正式脱钩后能够承接政府转移职能，扩大协会影响，与全体会员一道不断开创社团组织工作新篇章，为中国总会计师事业发展和推动管理会计体系建设贡献出更多智慧和力量!</w:t>
      </w: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r>
        <w:rPr>
          <w:rFonts w:ascii="仿宋_GB2312" w:eastAsia="仿宋_GB2312" w:hAnsi="宋体" w:cs="黑体"/>
          <w:bCs/>
          <w:sz w:val="30"/>
          <w:szCs w:val="30"/>
        </w:rPr>
        <w:br w:type="page"/>
      </w:r>
    </w:p>
    <w:p w:rsidR="006652FB" w:rsidRDefault="006652FB" w:rsidP="006652FB">
      <w:pPr>
        <w:jc w:val="left"/>
        <w:rPr>
          <w:rFonts w:ascii="仿宋_GB2312" w:eastAsia="仿宋_GB2312"/>
          <w:sz w:val="30"/>
          <w:szCs w:val="30"/>
        </w:rPr>
      </w:pPr>
      <w:r>
        <w:rPr>
          <w:rFonts w:ascii="仿宋_GB2312" w:eastAsia="仿宋_GB2312" w:hint="eastAsia"/>
          <w:sz w:val="30"/>
          <w:szCs w:val="30"/>
        </w:rPr>
        <w:lastRenderedPageBreak/>
        <w:t>附3：</w:t>
      </w:r>
    </w:p>
    <w:p w:rsidR="006652FB" w:rsidRDefault="006652FB" w:rsidP="006652FB">
      <w:pPr>
        <w:spacing w:line="360" w:lineRule="auto"/>
        <w:jc w:val="center"/>
        <w:rPr>
          <w:rFonts w:ascii="宋体" w:hAnsi="宋体"/>
          <w:b/>
          <w:sz w:val="36"/>
          <w:szCs w:val="36"/>
        </w:rPr>
      </w:pPr>
      <w:r w:rsidRPr="0020491A">
        <w:rPr>
          <w:rFonts w:ascii="宋体" w:hAnsi="宋体" w:hint="eastAsia"/>
          <w:b/>
          <w:sz w:val="36"/>
          <w:szCs w:val="36"/>
        </w:rPr>
        <w:t>关于中国总会计师协会201</w:t>
      </w:r>
      <w:r>
        <w:rPr>
          <w:rFonts w:ascii="宋体" w:hAnsi="宋体" w:hint="eastAsia"/>
          <w:b/>
          <w:sz w:val="36"/>
          <w:szCs w:val="36"/>
        </w:rPr>
        <w:t>6</w:t>
      </w:r>
      <w:r w:rsidRPr="0020491A">
        <w:rPr>
          <w:rFonts w:ascii="宋体" w:hAnsi="宋体" w:hint="eastAsia"/>
          <w:b/>
          <w:sz w:val="36"/>
          <w:szCs w:val="36"/>
        </w:rPr>
        <w:t>年度财务决算</w:t>
      </w:r>
    </w:p>
    <w:p w:rsidR="006652FB" w:rsidRPr="006C7435" w:rsidRDefault="006652FB" w:rsidP="006652FB">
      <w:pPr>
        <w:spacing w:line="360" w:lineRule="auto"/>
        <w:jc w:val="center"/>
        <w:rPr>
          <w:rFonts w:ascii="宋体" w:hAnsi="宋体"/>
          <w:b/>
          <w:sz w:val="36"/>
          <w:szCs w:val="36"/>
        </w:rPr>
      </w:pPr>
      <w:r w:rsidRPr="006C7435">
        <w:rPr>
          <w:rFonts w:ascii="宋体" w:hAnsi="宋体" w:hint="eastAsia"/>
          <w:b/>
          <w:sz w:val="36"/>
          <w:szCs w:val="36"/>
        </w:rPr>
        <w:t>和201</w:t>
      </w:r>
      <w:r>
        <w:rPr>
          <w:rFonts w:ascii="宋体" w:hAnsi="宋体" w:hint="eastAsia"/>
          <w:b/>
          <w:sz w:val="36"/>
          <w:szCs w:val="36"/>
        </w:rPr>
        <w:t>7</w:t>
      </w:r>
      <w:r w:rsidRPr="006C7435">
        <w:rPr>
          <w:rFonts w:ascii="宋体" w:hAnsi="宋体" w:hint="eastAsia"/>
          <w:b/>
          <w:sz w:val="36"/>
          <w:szCs w:val="36"/>
        </w:rPr>
        <w:t>年度财务预算的决议</w:t>
      </w:r>
    </w:p>
    <w:p w:rsidR="006652FB" w:rsidRPr="006C7435" w:rsidRDefault="006652FB" w:rsidP="006652FB">
      <w:pPr>
        <w:spacing w:line="360" w:lineRule="auto"/>
        <w:jc w:val="center"/>
        <w:rPr>
          <w:rFonts w:ascii="仿宋_GB2312" w:eastAsia="仿宋_GB2312" w:hAnsi="宋体"/>
          <w:b/>
          <w:sz w:val="30"/>
          <w:szCs w:val="30"/>
        </w:rPr>
      </w:pPr>
    </w:p>
    <w:p w:rsidR="006652FB" w:rsidRDefault="006652FB" w:rsidP="006652FB">
      <w:pPr>
        <w:ind w:firstLineChars="200" w:firstLine="600"/>
        <w:rPr>
          <w:rFonts w:ascii="仿宋_GB2312" w:eastAsia="仿宋_GB2312"/>
          <w:sz w:val="30"/>
          <w:szCs w:val="30"/>
        </w:rPr>
      </w:pPr>
      <w:r>
        <w:rPr>
          <w:rFonts w:ascii="仿宋_GB2312" w:eastAsia="仿宋_GB2312" w:hAnsi="仿宋_GB2312" w:cs="仿宋_GB2312" w:hint="eastAsia"/>
          <w:sz w:val="30"/>
          <w:szCs w:val="30"/>
        </w:rPr>
        <w:t>2016年，</w:t>
      </w:r>
      <w:r>
        <w:rPr>
          <w:rFonts w:ascii="仿宋_GB2312" w:eastAsia="仿宋_GB2312" w:hint="eastAsia"/>
          <w:sz w:val="30"/>
          <w:szCs w:val="30"/>
        </w:rPr>
        <w:t>中国总会计师协会（以下简称中总协）</w:t>
      </w:r>
      <w:r>
        <w:rPr>
          <w:rFonts w:ascii="仿宋_GB2312" w:eastAsia="仿宋_GB2312" w:hAnsi="仿宋_GB2312" w:cs="仿宋_GB2312" w:hint="eastAsia"/>
          <w:sz w:val="30"/>
          <w:szCs w:val="30"/>
        </w:rPr>
        <w:t>各项财务收入呈现稳定增长，自此基础上中总协合理安排各项经费支出，实现年度财务收支平衡并有所结余，为2016年度工作有序开展提供强有力的资金保证。2017年，中总协在实现各项工作稳步推进、各项服务再上新台阶的同时，将继续在财务管理上努力实现年度收支平衡。</w:t>
      </w:r>
    </w:p>
    <w:p w:rsidR="006652FB" w:rsidRPr="006C7435" w:rsidRDefault="006652FB" w:rsidP="006652FB">
      <w:pPr>
        <w:ind w:firstLineChars="200" w:firstLine="600"/>
        <w:rPr>
          <w:rFonts w:ascii="仿宋_GB2312" w:eastAsia="仿宋_GB2312"/>
          <w:sz w:val="30"/>
          <w:szCs w:val="30"/>
        </w:rPr>
      </w:pPr>
      <w:r>
        <w:rPr>
          <w:rFonts w:ascii="仿宋_GB2312" w:eastAsia="仿宋_GB2312" w:hint="eastAsia"/>
          <w:sz w:val="30"/>
          <w:szCs w:val="30"/>
        </w:rPr>
        <w:t>此项议案经中总协2017年第一次理事会（常务理事会）会议审议通过。</w:t>
      </w:r>
    </w:p>
    <w:p w:rsidR="006652FB" w:rsidRPr="00410034"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jc w:val="left"/>
        <w:rPr>
          <w:rFonts w:ascii="仿宋_GB2312" w:eastAsia="仿宋_GB2312"/>
          <w:sz w:val="30"/>
          <w:szCs w:val="30"/>
        </w:rPr>
      </w:pPr>
      <w:r>
        <w:rPr>
          <w:rFonts w:ascii="仿宋_GB2312" w:eastAsia="仿宋_GB2312" w:hint="eastAsia"/>
          <w:sz w:val="30"/>
          <w:szCs w:val="30"/>
        </w:rPr>
        <w:lastRenderedPageBreak/>
        <w:t>附4：</w:t>
      </w:r>
    </w:p>
    <w:p w:rsidR="006652FB" w:rsidRDefault="006652FB" w:rsidP="006652FB">
      <w:pPr>
        <w:tabs>
          <w:tab w:val="left" w:pos="720"/>
        </w:tabs>
        <w:ind w:right="960" w:firstLineChars="245" w:firstLine="885"/>
        <w:jc w:val="center"/>
        <w:rPr>
          <w:rFonts w:ascii="宋体" w:hAnsi="宋体"/>
          <w:b/>
          <w:sz w:val="36"/>
          <w:szCs w:val="36"/>
        </w:rPr>
      </w:pPr>
      <w:r>
        <w:rPr>
          <w:rFonts w:ascii="宋体" w:hAnsi="宋体" w:hint="eastAsia"/>
          <w:b/>
          <w:sz w:val="36"/>
          <w:szCs w:val="36"/>
        </w:rPr>
        <w:t>关于中国总会计师协会落实与行政机关脱钩试点工作进展情况</w:t>
      </w:r>
    </w:p>
    <w:p w:rsidR="006652FB" w:rsidRDefault="006652FB" w:rsidP="006652FB">
      <w:pPr>
        <w:rPr>
          <w:rFonts w:ascii="仿宋_GB2312" w:eastAsia="仿宋_GB2312" w:hAnsi="宋体" w:cs="黑体"/>
          <w:bCs/>
          <w:sz w:val="30"/>
          <w:szCs w:val="30"/>
        </w:rPr>
      </w:pPr>
    </w:p>
    <w:p w:rsidR="006652FB" w:rsidRDefault="006652FB" w:rsidP="006652FB">
      <w:pPr>
        <w:ind w:firstLineChars="200" w:firstLine="600"/>
        <w:rPr>
          <w:rFonts w:ascii="仿宋_GB2312" w:eastAsia="仿宋_GB2312"/>
          <w:sz w:val="30"/>
          <w:szCs w:val="30"/>
        </w:rPr>
      </w:pPr>
      <w:r>
        <w:rPr>
          <w:rFonts w:ascii="仿宋_GB2312" w:eastAsia="仿宋_GB2312" w:hAnsi="宋体" w:cs="宋体" w:hint="eastAsia"/>
          <w:kern w:val="0"/>
          <w:sz w:val="30"/>
          <w:szCs w:val="30"/>
        </w:rPr>
        <w:t>根据</w:t>
      </w:r>
      <w:r>
        <w:rPr>
          <w:rFonts w:ascii="仿宋_GB2312" w:eastAsia="仿宋_GB2312" w:hint="eastAsia"/>
          <w:sz w:val="30"/>
          <w:szCs w:val="30"/>
        </w:rPr>
        <w:t>中共中央办公厅、国务院办公厅印发的《行业协会商会与行政机关脱钩总体方案》的通知（中办发〔2015〕39号）（以下简称《脱钩总体方案》）精神和《关于改革社会组织管理制度促进社会组织健康有序发展的意见》的通知（中办发〔2016〕46号）要求，2016年6月16日，全国行业协会商会与行政机关脱钩联合工作组印发了《关于做好第二批全国性行业协会商会与行政机关脱钩试点工作的通知》（联组办〔2016〕17号），确定中国总会计师协会（以下简称中总协）为第二批全国性行业协会商会与行政机关脱钩试点单位。按照脱钩试点工作“五分离、五规范”的要求，中总协在财政部的领导下，积极展开脱钩试点工作。2016年9月，财政部根据《脱钩总体方案》及相关文件的要求，成立财政部行业协会脱钩试点联合工作组，制定《中国总会计师协会脱钩实施方案》并报国家民政部批准。方案明确了脱钩试点工作的指导思想和按规定时间完成脱钩试点工作的目标，围绕“五分离、五规范”展开，实现机构分离、规范综合监管关系；职能分离，规范行政委托和职责分工关系；资产财务分离，规范财产关系；人员管理分离，规范用人关系；党建、外事等事项分离，规范管理关系。</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lastRenderedPageBreak/>
        <w:t xml:space="preserve"> 2016年12月，中总协向财政部行业协会脱钩试点联合工作组提交了《关于中国总会计师协会与财政部脱钩恳请予以支持的报告》。中总协作为财政部所属行业协会脱钩试点的第一家单位，应顺势而为，通过行业协会脱钩试点工作，进一步加强和完善中总协具有中国特色的总会计师行业协会的独特作用；落实《中国总会计师协会章程》所确定职能，充分发挥中总协在总会计师行业管理方面的引领作用；承担中国管理会计师水平评价职业资格认定工作；使中总协发展成为服务于以总会计师及其后备人员为主体的高端会计人才的自律性社会组织。</w:t>
      </w:r>
    </w:p>
    <w:p w:rsidR="006652FB" w:rsidRDefault="006652FB" w:rsidP="006652FB">
      <w:pPr>
        <w:ind w:firstLineChars="198" w:firstLine="594"/>
        <w:jc w:val="left"/>
        <w:rPr>
          <w:rFonts w:ascii="仿宋_GB2312" w:eastAsia="仿宋_GB2312"/>
          <w:sz w:val="30"/>
          <w:szCs w:val="30"/>
        </w:rPr>
      </w:pPr>
      <w:r>
        <w:rPr>
          <w:rFonts w:ascii="仿宋_GB2312" w:eastAsia="仿宋_GB2312" w:hAnsiTheme="majorEastAsia" w:hint="eastAsia"/>
          <w:sz w:val="30"/>
          <w:szCs w:val="30"/>
        </w:rPr>
        <w:t>2017年1月，中总协向财政部</w:t>
      </w:r>
      <w:r>
        <w:rPr>
          <w:rFonts w:ascii="仿宋_GB2312" w:eastAsia="仿宋_GB2312" w:hint="eastAsia"/>
          <w:sz w:val="30"/>
          <w:szCs w:val="30"/>
        </w:rPr>
        <w:t>行业协会脱钩试点联合工作组成员单位财政部会计司提交了</w:t>
      </w:r>
      <w:r>
        <w:rPr>
          <w:rFonts w:ascii="仿宋_GB2312" w:eastAsia="仿宋_GB2312" w:hAnsiTheme="majorEastAsia" w:hint="eastAsia"/>
          <w:sz w:val="30"/>
          <w:szCs w:val="30"/>
        </w:rPr>
        <w:t>中总协与财政部脱钩后相关职能恳请予以支持的报告，就</w:t>
      </w:r>
      <w:r>
        <w:rPr>
          <w:rFonts w:ascii="仿宋_GB2312" w:eastAsia="仿宋_GB2312" w:hint="eastAsia"/>
          <w:sz w:val="30"/>
          <w:szCs w:val="30"/>
        </w:rPr>
        <w:t>职能分离、规范行政委托和职责分工关系做了进一步的阐述。</w:t>
      </w:r>
      <w:r>
        <w:rPr>
          <w:rFonts w:ascii="仿宋_GB2312" w:eastAsia="仿宋_GB2312" w:hAnsiTheme="majorEastAsia" w:hint="eastAsia"/>
          <w:sz w:val="30"/>
          <w:szCs w:val="30"/>
        </w:rPr>
        <w:t>一是充分发挥中总协的行业优势，在参与、</w:t>
      </w:r>
      <w:r>
        <w:rPr>
          <w:rFonts w:ascii="仿宋_GB2312" w:eastAsia="仿宋_GB2312" w:hint="eastAsia"/>
          <w:sz w:val="30"/>
          <w:szCs w:val="30"/>
        </w:rPr>
        <w:t>建设、推动、发展中国管理会计中起主导作用。按照《总会计师条例》和《中国总会计师协会章程》的规定，承担总会计师的后备力量，即：中国管理会计师水平评价职业资格认定的组织工作及系列培训；承接有关管理会计的研究课题、参与管理会计的政策调研、配合建立中国管理会计案例库；参与研究编制和发布管理会计工具等应用类指导工作。二是进一步落实《中国总会计师协会章程》所确定职能，发挥中总协在总会计师行业管理方面的引领作用：组织开展总会计师资格认证和总会计师后备人员的职业资质培训认证工作；根据《会计人员继续教育规定》，充</w:t>
      </w:r>
      <w:r>
        <w:rPr>
          <w:rFonts w:ascii="仿宋_GB2312" w:eastAsia="仿宋_GB2312" w:hint="eastAsia"/>
          <w:sz w:val="30"/>
          <w:szCs w:val="30"/>
        </w:rPr>
        <w:lastRenderedPageBreak/>
        <w:t>分发挥中总协在完善会计人员继续教育制度方面的作用；配合搞好大中型企事业单位总会计师素质提升工程和会计领军人才培养工作；为国家深化职称制度改革做好准备和衔接。</w:t>
      </w:r>
    </w:p>
    <w:p w:rsidR="006652FB" w:rsidRDefault="006652FB" w:rsidP="006652FB">
      <w:pPr>
        <w:ind w:firstLineChars="200" w:firstLine="600"/>
        <w:rPr>
          <w:rFonts w:ascii="仿宋_GB2312" w:eastAsia="仿宋_GB2312"/>
          <w:sz w:val="30"/>
          <w:szCs w:val="30"/>
        </w:rPr>
      </w:pPr>
      <w:r>
        <w:rPr>
          <w:rFonts w:ascii="仿宋_GB2312" w:eastAsia="仿宋_GB2312" w:hint="eastAsia"/>
          <w:sz w:val="30"/>
          <w:szCs w:val="30"/>
        </w:rPr>
        <w:t>中总协脱钩试点工作的总体目标，是在财政部的领导下，积极配合完成相关工作，确保脱钩后，能在继续发挥好《中国总会计师协会章程》所确定的各项职能的同时，重点在建设、推动、发展有中国特色的管理会计方面发挥中总协在全国会计行业的独特作用；在总会计师行业管理方面发挥引领作用；为中国会计行业发展提供组织保障，为深化会计行业管理体制改革探索道路。目前，脱钩试点工作在财政部行业协会脱钩试点联合工作组领导下有序推进中。</w:t>
      </w: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Default="006652FB" w:rsidP="006652FB">
      <w:pPr>
        <w:rPr>
          <w:rFonts w:ascii="仿宋_GB2312" w:eastAsia="仿宋_GB2312" w:hAnsi="宋体" w:cs="黑体"/>
          <w:bCs/>
          <w:sz w:val="30"/>
          <w:szCs w:val="30"/>
        </w:rPr>
      </w:pPr>
    </w:p>
    <w:p w:rsidR="006652FB" w:rsidRPr="0088062B" w:rsidRDefault="006652FB" w:rsidP="006652FB">
      <w:pPr>
        <w:rPr>
          <w:rFonts w:ascii="仿宋_GB2312" w:eastAsia="仿宋_GB2312" w:hAnsi="宋体"/>
          <w:sz w:val="30"/>
          <w:szCs w:val="30"/>
        </w:rPr>
      </w:pPr>
    </w:p>
    <w:p w:rsidR="006652FB" w:rsidRPr="007D28E5" w:rsidRDefault="006652FB" w:rsidP="006652FB">
      <w:pPr>
        <w:rPr>
          <w:rFonts w:ascii="仿宋_GB2312" w:eastAsia="仿宋_GB2312" w:hAnsi="宋体"/>
          <w:sz w:val="30"/>
          <w:szCs w:val="30"/>
        </w:rPr>
      </w:pPr>
      <w:r>
        <w:rPr>
          <w:rFonts w:ascii="仿宋_GB2312" w:eastAsia="仿宋_GB2312" w:hAnsi="宋体" w:hint="eastAsia"/>
          <w:sz w:val="30"/>
          <w:szCs w:val="30"/>
        </w:rPr>
        <w:lastRenderedPageBreak/>
        <w:t>附5：</w:t>
      </w:r>
    </w:p>
    <w:p w:rsidR="006652FB" w:rsidRPr="007D28E5" w:rsidRDefault="006652FB" w:rsidP="006652FB">
      <w:pPr>
        <w:jc w:val="center"/>
        <w:rPr>
          <w:rFonts w:ascii="仿宋_GB2312" w:eastAsia="仿宋_GB2312"/>
          <w:sz w:val="30"/>
          <w:szCs w:val="30"/>
        </w:rPr>
      </w:pPr>
      <w:r>
        <w:rPr>
          <w:rFonts w:ascii="宋体" w:hAnsi="宋体" w:hint="eastAsia"/>
          <w:b/>
          <w:sz w:val="36"/>
          <w:szCs w:val="36"/>
        </w:rPr>
        <w:t>关于聘请</w:t>
      </w:r>
      <w:r w:rsidRPr="007D28E5">
        <w:rPr>
          <w:rFonts w:ascii="宋体" w:hAnsi="宋体" w:hint="eastAsia"/>
          <w:b/>
          <w:sz w:val="36"/>
          <w:szCs w:val="36"/>
        </w:rPr>
        <w:t>楼继伟同志担任</w:t>
      </w:r>
      <w:r>
        <w:rPr>
          <w:rFonts w:ascii="宋体" w:hAnsi="宋体" w:hint="eastAsia"/>
          <w:b/>
          <w:sz w:val="36"/>
          <w:szCs w:val="36"/>
        </w:rPr>
        <w:t>中总协</w:t>
      </w:r>
      <w:r w:rsidRPr="007D28E5">
        <w:rPr>
          <w:rFonts w:ascii="宋体" w:hAnsi="宋体" w:hint="eastAsia"/>
          <w:b/>
          <w:sz w:val="36"/>
          <w:szCs w:val="36"/>
        </w:rPr>
        <w:t>总顾问</w:t>
      </w:r>
      <w:r>
        <w:rPr>
          <w:rFonts w:ascii="宋体" w:hAnsi="宋体" w:hint="eastAsia"/>
          <w:b/>
          <w:sz w:val="36"/>
          <w:szCs w:val="36"/>
        </w:rPr>
        <w:t>的决议</w:t>
      </w:r>
    </w:p>
    <w:p w:rsidR="006652FB" w:rsidRPr="00B3106F" w:rsidRDefault="006652FB" w:rsidP="006652FB">
      <w:pPr>
        <w:jc w:val="center"/>
        <w:rPr>
          <w:rFonts w:ascii="黑体" w:eastAsia="黑体"/>
          <w:sz w:val="30"/>
          <w:szCs w:val="30"/>
        </w:rPr>
      </w:pPr>
    </w:p>
    <w:p w:rsidR="006652FB" w:rsidRPr="00C57663" w:rsidRDefault="006652FB" w:rsidP="006652FB">
      <w:pPr>
        <w:spacing w:line="600" w:lineRule="exact"/>
        <w:jc w:val="center"/>
        <w:rPr>
          <w:rFonts w:ascii="仿宋_GB2312" w:eastAsia="仿宋_GB2312"/>
          <w:sz w:val="30"/>
          <w:szCs w:val="30"/>
        </w:rPr>
      </w:pPr>
      <w:r>
        <w:rPr>
          <w:rFonts w:ascii="仿宋_GB2312" w:eastAsia="仿宋_GB2312" w:hint="eastAsia"/>
          <w:sz w:val="30"/>
          <w:szCs w:val="30"/>
        </w:rPr>
        <w:t xml:space="preserve">    经中国总会计师协会2017年第一次理事会（常务理事会）会议审议通过《</w:t>
      </w:r>
      <w:r>
        <w:rPr>
          <w:rFonts w:ascii="仿宋_GB2312" w:eastAsia="仿宋_GB2312" w:hAnsi="仿宋" w:hint="eastAsia"/>
          <w:sz w:val="30"/>
          <w:szCs w:val="30"/>
        </w:rPr>
        <w:t>关于聘请楼继伟同志担任总顾问的议案</w:t>
      </w:r>
      <w:r>
        <w:rPr>
          <w:rFonts w:ascii="仿宋_GB2312" w:eastAsia="仿宋_GB2312" w:hint="eastAsia"/>
          <w:sz w:val="30"/>
          <w:szCs w:val="30"/>
        </w:rPr>
        <w:t>》，同意</w:t>
      </w:r>
    </w:p>
    <w:p w:rsidR="006652FB" w:rsidRPr="00B32FF3" w:rsidRDefault="006652FB" w:rsidP="006652FB">
      <w:pPr>
        <w:spacing w:line="360" w:lineRule="auto"/>
        <w:rPr>
          <w:rFonts w:ascii="仿宋_GB2312" w:eastAsia="仿宋_GB2312" w:hAnsi="宋体" w:cs="华文仿宋"/>
          <w:bCs/>
          <w:sz w:val="30"/>
          <w:szCs w:val="30"/>
        </w:rPr>
      </w:pPr>
      <w:r>
        <w:rPr>
          <w:rFonts w:ascii="仿宋_GB2312" w:eastAsia="仿宋_GB2312" w:hAnsi="宋体" w:cs="华文仿宋" w:hint="eastAsia"/>
          <w:bCs/>
          <w:sz w:val="30"/>
          <w:szCs w:val="30"/>
        </w:rPr>
        <w:t>楼继伟同志担任中总协总顾问。</w:t>
      </w: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spacing w:line="360" w:lineRule="auto"/>
        <w:ind w:firstLineChars="200" w:firstLine="600"/>
        <w:rPr>
          <w:rFonts w:ascii="仿宋_GB2312" w:eastAsia="仿宋_GB2312" w:hAnsi="宋体" w:cs="华文仿宋"/>
          <w:bCs/>
          <w:sz w:val="30"/>
          <w:szCs w:val="30"/>
        </w:rPr>
      </w:pPr>
    </w:p>
    <w:p w:rsidR="006652FB" w:rsidRDefault="006652FB" w:rsidP="006652FB">
      <w:pPr>
        <w:rPr>
          <w:rFonts w:ascii="仿宋_GB2312" w:eastAsia="仿宋_GB2312"/>
          <w:sz w:val="30"/>
          <w:szCs w:val="30"/>
        </w:rPr>
      </w:pPr>
      <w:r>
        <w:rPr>
          <w:rFonts w:ascii="仿宋_GB2312" w:eastAsia="仿宋_GB2312" w:hint="eastAsia"/>
          <w:sz w:val="30"/>
          <w:szCs w:val="30"/>
        </w:rPr>
        <w:lastRenderedPageBreak/>
        <w:t>附件6：</w:t>
      </w:r>
    </w:p>
    <w:p w:rsidR="006652FB" w:rsidRDefault="006652FB" w:rsidP="006652FB">
      <w:pPr>
        <w:tabs>
          <w:tab w:val="left" w:pos="720"/>
        </w:tabs>
        <w:ind w:leftChars="421" w:left="3034" w:right="960" w:hangingChars="595" w:hanging="2150"/>
        <w:rPr>
          <w:rFonts w:ascii="宋体" w:hAnsi="宋体"/>
          <w:b/>
          <w:sz w:val="36"/>
          <w:szCs w:val="36"/>
        </w:rPr>
      </w:pPr>
      <w:r>
        <w:rPr>
          <w:rFonts w:ascii="宋体" w:hAnsi="宋体" w:hint="eastAsia"/>
          <w:b/>
          <w:sz w:val="36"/>
          <w:szCs w:val="36"/>
        </w:rPr>
        <w:t>关于</w:t>
      </w:r>
      <w:r w:rsidRPr="00C57663">
        <w:rPr>
          <w:rFonts w:ascii="宋体" w:hAnsi="宋体" w:hint="eastAsia"/>
          <w:b/>
          <w:sz w:val="36"/>
          <w:szCs w:val="36"/>
        </w:rPr>
        <w:t>增补和调整中总协副会长、常务理事和理事的</w:t>
      </w:r>
      <w:r>
        <w:rPr>
          <w:rFonts w:ascii="宋体" w:hAnsi="宋体" w:hint="eastAsia"/>
          <w:b/>
          <w:sz w:val="36"/>
          <w:szCs w:val="36"/>
        </w:rPr>
        <w:t>决议</w:t>
      </w:r>
    </w:p>
    <w:p w:rsidR="006652FB" w:rsidRDefault="006652FB" w:rsidP="006652FB">
      <w:pPr>
        <w:tabs>
          <w:tab w:val="left" w:pos="720"/>
        </w:tabs>
        <w:ind w:right="960" w:firstLineChars="245" w:firstLine="885"/>
        <w:jc w:val="center"/>
        <w:rPr>
          <w:rFonts w:ascii="宋体" w:hAnsi="宋体"/>
          <w:b/>
          <w:sz w:val="36"/>
          <w:szCs w:val="36"/>
        </w:rPr>
      </w:pPr>
    </w:p>
    <w:p w:rsidR="006652FB" w:rsidRDefault="006652FB" w:rsidP="006652FB">
      <w:pPr>
        <w:spacing w:line="600" w:lineRule="exact"/>
        <w:ind w:firstLine="630"/>
        <w:jc w:val="center"/>
        <w:rPr>
          <w:rFonts w:ascii="仿宋_GB2312" w:eastAsia="仿宋_GB2312" w:hAnsi="仿宋"/>
          <w:sz w:val="30"/>
          <w:szCs w:val="30"/>
        </w:rPr>
      </w:pPr>
      <w:r>
        <w:rPr>
          <w:rFonts w:ascii="仿宋_GB2312" w:eastAsia="仿宋_GB2312" w:hint="eastAsia"/>
          <w:sz w:val="30"/>
          <w:szCs w:val="30"/>
        </w:rPr>
        <w:t>经中国总会计师协会2017年第一次理事会（常务理事会）会议审议通过《</w:t>
      </w:r>
      <w:r>
        <w:rPr>
          <w:rFonts w:ascii="仿宋_GB2312" w:eastAsia="仿宋_GB2312" w:hAnsi="仿宋" w:hint="eastAsia"/>
          <w:sz w:val="30"/>
          <w:szCs w:val="30"/>
        </w:rPr>
        <w:t>关于增补和调整中总协副会长、常务理事和理事</w:t>
      </w:r>
    </w:p>
    <w:p w:rsidR="006652FB" w:rsidRDefault="006652FB" w:rsidP="006652FB">
      <w:pPr>
        <w:tabs>
          <w:tab w:val="left" w:pos="720"/>
          <w:tab w:val="left" w:pos="7020"/>
        </w:tabs>
        <w:rPr>
          <w:rFonts w:ascii="仿宋_GB2312" w:eastAsia="仿宋_GB2312" w:hAnsi="仿宋_GB2312" w:cs="仿宋_GB2312"/>
          <w:sz w:val="30"/>
          <w:szCs w:val="30"/>
        </w:rPr>
      </w:pPr>
      <w:r>
        <w:rPr>
          <w:rFonts w:ascii="仿宋_GB2312" w:eastAsia="仿宋_GB2312" w:hAnsi="仿宋" w:hint="eastAsia"/>
          <w:sz w:val="30"/>
          <w:szCs w:val="30"/>
        </w:rPr>
        <w:t>的议案</w:t>
      </w:r>
      <w:r>
        <w:rPr>
          <w:rFonts w:ascii="仿宋_GB2312" w:eastAsia="仿宋_GB2312" w:hint="eastAsia"/>
          <w:sz w:val="30"/>
          <w:szCs w:val="30"/>
        </w:rPr>
        <w:t>》，同意</w:t>
      </w:r>
      <w:r>
        <w:rPr>
          <w:rFonts w:ascii="仿宋_GB2312" w:eastAsia="仿宋_GB2312" w:hAnsi="仿宋_GB2312" w:cs="仿宋_GB2312" w:hint="eastAsia"/>
          <w:sz w:val="30"/>
          <w:szCs w:val="30"/>
        </w:rPr>
        <w:t>增补2名副会长，</w:t>
      </w:r>
      <w:r>
        <w:rPr>
          <w:rFonts w:ascii="仿宋_GB2312" w:eastAsia="仿宋_GB2312" w:hAnsi="宋体" w:hint="eastAsia"/>
          <w:sz w:val="30"/>
          <w:szCs w:val="30"/>
        </w:rPr>
        <w:t>调整1名理事为常务理事，增补1名理事，</w:t>
      </w:r>
      <w:r>
        <w:rPr>
          <w:rFonts w:ascii="仿宋_GB2312" w:eastAsia="仿宋_GB2312" w:hAnsi="仿宋_GB2312" w:cs="仿宋_GB2312" w:hint="eastAsia"/>
          <w:sz w:val="30"/>
          <w:szCs w:val="30"/>
        </w:rPr>
        <w:t>名单如下：</w:t>
      </w:r>
    </w:p>
    <w:p w:rsidR="006652FB" w:rsidRDefault="006652FB" w:rsidP="006652FB">
      <w:pPr>
        <w:tabs>
          <w:tab w:val="left" w:pos="720"/>
          <w:tab w:val="left" w:pos="7020"/>
        </w:tabs>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一、副会长</w:t>
      </w:r>
    </w:p>
    <w:p w:rsidR="006652FB" w:rsidRDefault="006652FB" w:rsidP="006652FB">
      <w:pPr>
        <w:tabs>
          <w:tab w:val="left" w:pos="720"/>
          <w:tab w:val="left" w:pos="7020"/>
        </w:tabs>
        <w:ind w:firstLineChars="200" w:firstLine="600"/>
        <w:rPr>
          <w:rFonts w:ascii="仿宋_GB2312" w:eastAsia="仿宋_GB2312"/>
          <w:sz w:val="30"/>
          <w:szCs w:val="30"/>
        </w:rPr>
      </w:pPr>
      <w:r>
        <w:rPr>
          <w:rFonts w:ascii="仿宋_GB2312" w:eastAsia="仿宋_GB2312" w:hint="eastAsia"/>
          <w:sz w:val="30"/>
          <w:szCs w:val="30"/>
        </w:rPr>
        <w:t>秦荣生 北京国家会计学院 党委书记、院长</w:t>
      </w:r>
    </w:p>
    <w:p w:rsidR="006652FB" w:rsidRDefault="006652FB" w:rsidP="006652FB">
      <w:pPr>
        <w:tabs>
          <w:tab w:val="left" w:pos="720"/>
          <w:tab w:val="left" w:pos="7020"/>
        </w:tabs>
        <w:ind w:firstLineChars="200" w:firstLine="600"/>
        <w:rPr>
          <w:rFonts w:ascii="仿宋_GB2312" w:eastAsia="仿宋_GB2312"/>
          <w:sz w:val="30"/>
          <w:szCs w:val="30"/>
        </w:rPr>
      </w:pPr>
      <w:r>
        <w:rPr>
          <w:rFonts w:ascii="仿宋_GB2312" w:eastAsia="仿宋_GB2312" w:hint="eastAsia"/>
          <w:sz w:val="30"/>
          <w:szCs w:val="30"/>
        </w:rPr>
        <w:t>杨雄胜 南京大学商学院会计与财务研究院 院长</w:t>
      </w:r>
    </w:p>
    <w:p w:rsidR="006652FB" w:rsidRDefault="006652FB" w:rsidP="006652FB">
      <w:pPr>
        <w:tabs>
          <w:tab w:val="left" w:pos="705"/>
          <w:tab w:val="left" w:pos="7020"/>
        </w:tabs>
        <w:ind w:firstLineChars="198" w:firstLine="596"/>
        <w:rPr>
          <w:rFonts w:ascii="仿宋_GB2312" w:eastAsia="仿宋_GB2312" w:hAnsi="宋体"/>
          <w:b/>
          <w:sz w:val="30"/>
          <w:szCs w:val="30"/>
        </w:rPr>
      </w:pPr>
      <w:r>
        <w:rPr>
          <w:rFonts w:ascii="仿宋_GB2312" w:eastAsia="仿宋_GB2312" w:hAnsi="宋体" w:hint="eastAsia"/>
          <w:b/>
          <w:sz w:val="30"/>
          <w:szCs w:val="30"/>
        </w:rPr>
        <w:t>二、常务理事</w:t>
      </w:r>
    </w:p>
    <w:p w:rsidR="006652FB" w:rsidRDefault="006652FB" w:rsidP="006652FB">
      <w:pPr>
        <w:tabs>
          <w:tab w:val="left" w:pos="705"/>
          <w:tab w:val="left" w:pos="7020"/>
        </w:tabs>
        <w:ind w:left="602"/>
        <w:rPr>
          <w:rFonts w:ascii="仿宋_GB2312" w:eastAsia="仿宋_GB2312" w:hAnsi="宋体"/>
          <w:sz w:val="30"/>
          <w:szCs w:val="30"/>
        </w:rPr>
      </w:pPr>
      <w:r>
        <w:rPr>
          <w:rFonts w:ascii="仿宋_GB2312" w:eastAsia="仿宋_GB2312" w:hAnsi="宋体" w:hint="eastAsia"/>
          <w:sz w:val="30"/>
          <w:szCs w:val="30"/>
        </w:rPr>
        <w:t>高春雷 中国铁塔股份有限公司 总会计师</w:t>
      </w:r>
      <w:bookmarkStart w:id="1" w:name="_GoBack"/>
      <w:bookmarkEnd w:id="1"/>
    </w:p>
    <w:p w:rsidR="006652FB" w:rsidRDefault="006652FB" w:rsidP="006652FB">
      <w:pPr>
        <w:tabs>
          <w:tab w:val="left" w:pos="705"/>
          <w:tab w:val="left" w:pos="7020"/>
        </w:tabs>
        <w:ind w:firstLineChars="200" w:firstLine="602"/>
        <w:rPr>
          <w:rFonts w:ascii="仿宋_GB2312" w:eastAsia="仿宋_GB2312" w:hAnsi="宋体"/>
          <w:b/>
          <w:sz w:val="30"/>
          <w:szCs w:val="30"/>
        </w:rPr>
      </w:pPr>
      <w:r>
        <w:rPr>
          <w:rFonts w:ascii="仿宋_GB2312" w:eastAsia="仿宋_GB2312" w:hAnsi="宋体" w:hint="eastAsia"/>
          <w:b/>
          <w:sz w:val="30"/>
          <w:szCs w:val="30"/>
        </w:rPr>
        <w:t>三、理事</w:t>
      </w:r>
    </w:p>
    <w:p w:rsidR="006652FB" w:rsidRDefault="006652FB" w:rsidP="006652FB">
      <w:pPr>
        <w:tabs>
          <w:tab w:val="left" w:pos="705"/>
          <w:tab w:val="left" w:pos="7020"/>
        </w:tabs>
        <w:ind w:firstLineChars="200" w:firstLine="600"/>
        <w:rPr>
          <w:rFonts w:ascii="仿宋_GB2312" w:eastAsia="仿宋_GB2312" w:hAnsi="宋体"/>
          <w:sz w:val="30"/>
          <w:szCs w:val="30"/>
        </w:rPr>
      </w:pPr>
      <w:r>
        <w:rPr>
          <w:rFonts w:ascii="仿宋_GB2312" w:eastAsia="仿宋_GB2312" w:hAnsi="宋体" w:hint="eastAsia"/>
          <w:sz w:val="30"/>
          <w:szCs w:val="30"/>
        </w:rPr>
        <w:t>刘建强 新疆维吾尔自治区公路管理局 总会计师</w:t>
      </w:r>
    </w:p>
    <w:p w:rsidR="00CA5663" w:rsidRPr="006652FB" w:rsidRDefault="00CA5663"/>
    <w:sectPr w:rsidR="00CA5663" w:rsidRPr="006652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63" w:rsidRDefault="00CA5663" w:rsidP="006652FB">
      <w:r>
        <w:separator/>
      </w:r>
    </w:p>
  </w:endnote>
  <w:endnote w:type="continuationSeparator" w:id="1">
    <w:p w:rsidR="00CA5663" w:rsidRDefault="00CA5663" w:rsidP="00665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63" w:rsidRDefault="00CA5663" w:rsidP="006652FB">
      <w:r>
        <w:separator/>
      </w:r>
    </w:p>
  </w:footnote>
  <w:footnote w:type="continuationSeparator" w:id="1">
    <w:p w:rsidR="00CA5663" w:rsidRDefault="00CA5663" w:rsidP="00665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2FB"/>
    <w:rsid w:val="006652FB"/>
    <w:rsid w:val="00CA5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2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52FB"/>
    <w:rPr>
      <w:sz w:val="18"/>
      <w:szCs w:val="18"/>
    </w:rPr>
  </w:style>
  <w:style w:type="paragraph" w:styleId="a4">
    <w:name w:val="footer"/>
    <w:basedOn w:val="a"/>
    <w:link w:val="Char0"/>
    <w:uiPriority w:val="99"/>
    <w:semiHidden/>
    <w:unhideWhenUsed/>
    <w:rsid w:val="006652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52FB"/>
    <w:rPr>
      <w:sz w:val="18"/>
      <w:szCs w:val="18"/>
    </w:rPr>
  </w:style>
  <w:style w:type="paragraph" w:customStyle="1" w:styleId="1">
    <w:name w:val="列出段落1"/>
    <w:basedOn w:val="a"/>
    <w:uiPriority w:val="34"/>
    <w:qFormat/>
    <w:rsid w:val="006652FB"/>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19&amp;is_app=0&amp;jk=6f732b45ad36d8d0&amp;k=%B9%A4%D7%F7&amp;k0=%B9%A4%D7%F7&amp;kdi0=0&amp;luki=3&amp;mcpm=0&amp;n=10&amp;p=baidu&amp;q=wwwglrcn_cpr&amp;rb=0&amp;rs=1&amp;seller_id=1&amp;sid=d0d836ad452b736f&amp;ssp2=1&amp;stid=9&amp;t=tpclicked3_hc&amp;td=1683029&amp;tu=u1683029&amp;u=http%3A%2F%2Fwww%2Egovyi%2Ecom%2Ffanwen%2Fgongzuozongjie2%2F201411%2Ffanwen%5F20141122164553%5F173058%5F2%2Eshtml&amp;urlid=0" TargetMode="Externa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18&amp;is_app=0&amp;jk=98f4207d606da351&amp;k=%B9%A4%D7%F7&amp;k0=%B9%A4%D7%F7&amp;kdi0=0&amp;luki=1&amp;mcpm=0&amp;n=10&amp;p=baidu&amp;q=24010035_cpr&amp;rb=0&amp;rs=1&amp;seller_id=1&amp;sid=51a36d607d20f498&amp;ssp2=1&amp;stid=0&amp;t=tpclicked3_hc&amp;td=1795257&amp;tu=u1795257&amp;u=http%3A%2F%2Ftech%2Edns001%2Ecom%2Fcontent%2D82%2D114518%2D1%2Ehtml&amp;url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et.com.cn/wenyu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1783</Words>
  <Characters>10168</Characters>
  <Application>Microsoft Office Word</Application>
  <DocSecurity>0</DocSecurity>
  <Lines>84</Lines>
  <Paragraphs>23</Paragraphs>
  <ScaleCrop>false</ScaleCrop>
  <Company>P R C</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2017-03-28T06:23:00Z</dcterms:created>
  <dcterms:modified xsi:type="dcterms:W3CDTF">2017-03-28T06:24:00Z</dcterms:modified>
</cp:coreProperties>
</file>